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5F" w:rsidRPr="00C7665F" w:rsidRDefault="00B81CD7" w:rsidP="00C7665F">
      <w:pPr>
        <w:pStyle w:val="Heading2"/>
        <w:ind w:left="0" w:right="0"/>
        <w:rPr>
          <w:sz w:val="22"/>
          <w:szCs w:val="22"/>
        </w:rPr>
      </w:pPr>
      <w:bookmarkStart w:id="0" w:name="_GoBack"/>
      <w:bookmarkEnd w:id="0"/>
      <w:r w:rsidRPr="00C7665F">
        <w:rPr>
          <w:sz w:val="22"/>
          <w:szCs w:val="22"/>
        </w:rPr>
        <w:t>APPLICATION FORM</w:t>
      </w:r>
    </w:p>
    <w:p w:rsidR="00B81CD7" w:rsidRPr="00C7665F" w:rsidRDefault="00B81CD7" w:rsidP="00C7665F">
      <w:pPr>
        <w:jc w:val="center"/>
        <w:rPr>
          <w:b/>
          <w:sz w:val="22"/>
          <w:szCs w:val="22"/>
        </w:rPr>
      </w:pPr>
      <w:r w:rsidRPr="00C7665F">
        <w:rPr>
          <w:b/>
          <w:sz w:val="22"/>
          <w:szCs w:val="22"/>
        </w:rPr>
        <w:t>THE NEWBERR</w:t>
      </w:r>
      <w:r w:rsidR="00C7665F" w:rsidRPr="00C7665F">
        <w:rPr>
          <w:b/>
          <w:sz w:val="22"/>
          <w:szCs w:val="22"/>
        </w:rPr>
        <w:t>Y LIBRARY UNDERGRADUATE SEMINAR</w:t>
      </w:r>
    </w:p>
    <w:p w:rsidR="005176ED" w:rsidRDefault="00B81CD7" w:rsidP="00A0608A">
      <w:pPr>
        <w:pStyle w:val="Heading2"/>
        <w:ind w:left="0" w:right="0"/>
        <w:rPr>
          <w:sz w:val="22"/>
          <w:szCs w:val="22"/>
        </w:rPr>
      </w:pPr>
      <w:r w:rsidRPr="00C7665F">
        <w:rPr>
          <w:sz w:val="22"/>
          <w:szCs w:val="22"/>
        </w:rPr>
        <w:t>SPRING 20</w:t>
      </w:r>
      <w:r w:rsidR="005B0290">
        <w:rPr>
          <w:sz w:val="22"/>
          <w:szCs w:val="22"/>
        </w:rPr>
        <w:t>20</w:t>
      </w:r>
    </w:p>
    <w:p w:rsidR="00A0608A" w:rsidRDefault="00A0608A" w:rsidP="00A0608A"/>
    <w:p w:rsidR="00A0608A" w:rsidRPr="00A0608A" w:rsidRDefault="005B0290" w:rsidP="00A0608A">
      <w:pPr>
        <w:jc w:val="center"/>
        <w:rPr>
          <w:b/>
          <w:i/>
          <w:sz w:val="28"/>
          <w:szCs w:val="28"/>
        </w:rPr>
      </w:pPr>
      <w:r>
        <w:rPr>
          <w:b/>
          <w:i/>
          <w:sz w:val="28"/>
          <w:szCs w:val="28"/>
        </w:rPr>
        <w:t>Shakespeare's Afterlives: Literature, Philosophy, Politics, and the Visual Arts, 1623-2020</w:t>
      </w:r>
    </w:p>
    <w:p w:rsidR="00B81CD7" w:rsidRPr="00021CCC" w:rsidRDefault="00B81CD7">
      <w:pPr>
        <w:rPr>
          <w:sz w:val="22"/>
          <w:szCs w:val="22"/>
        </w:rPr>
      </w:pPr>
    </w:p>
    <w:p w:rsidR="00B81CD7" w:rsidRPr="005B0290" w:rsidRDefault="00B81CD7" w:rsidP="00C73CD5">
      <w:pPr>
        <w:widowControl w:val="0"/>
        <w:autoSpaceDE w:val="0"/>
        <w:autoSpaceDN w:val="0"/>
        <w:adjustRightInd w:val="0"/>
        <w:jc w:val="both"/>
        <w:rPr>
          <w:bCs/>
          <w:i/>
          <w:sz w:val="22"/>
          <w:szCs w:val="22"/>
        </w:rPr>
      </w:pPr>
      <w:r w:rsidRPr="00021CCC">
        <w:rPr>
          <w:sz w:val="22"/>
          <w:szCs w:val="22"/>
        </w:rPr>
        <w:t xml:space="preserve">The Newberry Library Undergraduate Seminar is a team-taught interdisciplinary course that is open to undergraduates from four Chicago-area universities (DePaul, Loyola, UIC, and Roosevelt).  Its goal is to enable participating students to take part in an intensive classroom experience that will culminate in the preparation of an independent research project.  </w:t>
      </w:r>
      <w:r w:rsidRPr="005176ED">
        <w:rPr>
          <w:sz w:val="22"/>
          <w:szCs w:val="22"/>
        </w:rPr>
        <w:t xml:space="preserve">This project will draw on the Newberry Library’s unparalleled collections on the history and culture of </w:t>
      </w:r>
      <w:r w:rsidR="005176ED" w:rsidRPr="005176ED">
        <w:rPr>
          <w:sz w:val="22"/>
          <w:szCs w:val="22"/>
        </w:rPr>
        <w:t>early modern Europe</w:t>
      </w:r>
      <w:r w:rsidRPr="005176ED">
        <w:rPr>
          <w:sz w:val="22"/>
          <w:szCs w:val="22"/>
        </w:rPr>
        <w:t>.</w:t>
      </w:r>
      <w:r w:rsidRPr="00021CCC">
        <w:rPr>
          <w:sz w:val="22"/>
          <w:szCs w:val="22"/>
        </w:rPr>
        <w:t xml:space="preserve">  Students in the program are assigned individual study areas at the Newberry and are encouraged to work closely with the Newberry staff.  The spring </w:t>
      </w:r>
      <w:r w:rsidR="00A0608A">
        <w:rPr>
          <w:sz w:val="22"/>
          <w:szCs w:val="22"/>
        </w:rPr>
        <w:t>20</w:t>
      </w:r>
      <w:r w:rsidR="005B0290">
        <w:rPr>
          <w:sz w:val="22"/>
          <w:szCs w:val="22"/>
        </w:rPr>
        <w:t>20</w:t>
      </w:r>
      <w:r w:rsidR="00A0608A">
        <w:rPr>
          <w:sz w:val="22"/>
          <w:szCs w:val="22"/>
        </w:rPr>
        <w:t xml:space="preserve"> seminar is </w:t>
      </w:r>
      <w:r w:rsidR="005B0290" w:rsidRPr="005B0290">
        <w:rPr>
          <w:bCs/>
          <w:i/>
          <w:sz w:val="22"/>
          <w:szCs w:val="22"/>
        </w:rPr>
        <w:t>Shakespeare's Afterlives: Literature, Philosophy, Politics, and the Visual Arts, 1623-2020</w:t>
      </w:r>
      <w:r w:rsidR="005B0290">
        <w:rPr>
          <w:bCs/>
          <w:i/>
          <w:sz w:val="22"/>
          <w:szCs w:val="22"/>
        </w:rPr>
        <w:t xml:space="preserve">, </w:t>
      </w:r>
      <w:r w:rsidR="00A0608A">
        <w:rPr>
          <w:sz w:val="22"/>
          <w:szCs w:val="22"/>
        </w:rPr>
        <w:t xml:space="preserve">and will be co-taught by Professors </w:t>
      </w:r>
      <w:r w:rsidR="005B0290">
        <w:rPr>
          <w:sz w:val="22"/>
          <w:szCs w:val="22"/>
        </w:rPr>
        <w:t>James A. Knapp</w:t>
      </w:r>
      <w:r w:rsidR="00A0608A">
        <w:rPr>
          <w:sz w:val="22"/>
          <w:szCs w:val="22"/>
        </w:rPr>
        <w:t xml:space="preserve"> (Loyola University) and </w:t>
      </w:r>
      <w:r w:rsidR="005B0290">
        <w:rPr>
          <w:sz w:val="22"/>
          <w:szCs w:val="22"/>
        </w:rPr>
        <w:t xml:space="preserve">Megan Heffernan </w:t>
      </w:r>
      <w:r w:rsidR="00A0608A">
        <w:rPr>
          <w:sz w:val="22"/>
          <w:szCs w:val="22"/>
        </w:rPr>
        <w:t>(DePaul University).</w:t>
      </w:r>
      <w:r w:rsidR="0030773A">
        <w:rPr>
          <w:bCs/>
          <w:sz w:val="22"/>
          <w:szCs w:val="22"/>
        </w:rPr>
        <w:t xml:space="preserve"> </w:t>
      </w:r>
      <w:r w:rsidRPr="00021CCC">
        <w:rPr>
          <w:sz w:val="22"/>
          <w:szCs w:val="22"/>
        </w:rPr>
        <w:t>Please consult the Newberry Library brochure for more details about the subject of the course.</w:t>
      </w:r>
    </w:p>
    <w:p w:rsidR="00B81CD7" w:rsidRPr="00021CCC" w:rsidRDefault="00B81CD7" w:rsidP="00E44B3C">
      <w:pPr>
        <w:pStyle w:val="BlockText"/>
        <w:ind w:left="0" w:right="0"/>
        <w:jc w:val="both"/>
        <w:rPr>
          <w:rFonts w:ascii="Times New Roman" w:hAnsi="Times New Roman"/>
          <w:sz w:val="22"/>
          <w:szCs w:val="22"/>
        </w:rPr>
      </w:pPr>
      <w:r w:rsidRPr="00021CCC">
        <w:rPr>
          <w:rFonts w:ascii="Times New Roman" w:hAnsi="Times New Roman"/>
          <w:sz w:val="22"/>
          <w:szCs w:val="22"/>
        </w:rPr>
        <w:t xml:space="preserve"> </w:t>
      </w:r>
    </w:p>
    <w:p w:rsidR="00B81CD7" w:rsidRPr="00021CCC" w:rsidRDefault="00B81CD7" w:rsidP="0026034F">
      <w:pPr>
        <w:pStyle w:val="BlockText"/>
        <w:ind w:left="0" w:right="0"/>
        <w:jc w:val="both"/>
        <w:rPr>
          <w:rFonts w:ascii="Times New Roman" w:hAnsi="Times New Roman"/>
          <w:sz w:val="22"/>
          <w:szCs w:val="22"/>
        </w:rPr>
      </w:pPr>
      <w:r w:rsidRPr="00021CCC">
        <w:rPr>
          <w:rFonts w:ascii="Times New Roman" w:hAnsi="Times New Roman"/>
          <w:sz w:val="22"/>
          <w:szCs w:val="22"/>
        </w:rPr>
        <w:t xml:space="preserve">The seminar will meet at the Newberry Library from </w:t>
      </w:r>
      <w:r w:rsidRPr="00021CCC">
        <w:rPr>
          <w:rFonts w:ascii="Times New Roman" w:hAnsi="Times New Roman"/>
          <w:color w:val="000000"/>
          <w:sz w:val="22"/>
          <w:szCs w:val="22"/>
          <w:lang w:bidi="en-US"/>
        </w:rPr>
        <w:t>2:00-5:00 pm</w:t>
      </w:r>
      <w:r w:rsidRPr="00021CCC">
        <w:rPr>
          <w:rFonts w:ascii="Times New Roman" w:hAnsi="Times New Roman"/>
          <w:sz w:val="22"/>
          <w:szCs w:val="22"/>
        </w:rPr>
        <w:t xml:space="preserve"> on Tuesdays and Thursdays during the spring semester of 20</w:t>
      </w:r>
      <w:r w:rsidR="005B0290">
        <w:rPr>
          <w:rFonts w:ascii="Times New Roman" w:hAnsi="Times New Roman"/>
          <w:sz w:val="22"/>
          <w:szCs w:val="22"/>
        </w:rPr>
        <w:t>20</w:t>
      </w:r>
      <w:r w:rsidRPr="00021CCC">
        <w:rPr>
          <w:rFonts w:ascii="Times New Roman" w:hAnsi="Times New Roman"/>
          <w:sz w:val="22"/>
          <w:szCs w:val="22"/>
        </w:rPr>
        <w:t xml:space="preserve"> (</w:t>
      </w:r>
      <w:r w:rsidRPr="005176ED">
        <w:rPr>
          <w:rFonts w:ascii="Times New Roman" w:hAnsi="Times New Roman"/>
          <w:color w:val="000000"/>
          <w:sz w:val="22"/>
          <w:szCs w:val="22"/>
          <w:lang w:bidi="en-US"/>
        </w:rPr>
        <w:t xml:space="preserve">January </w:t>
      </w:r>
      <w:r w:rsidR="00A0608A">
        <w:rPr>
          <w:rFonts w:ascii="Times New Roman" w:hAnsi="Times New Roman"/>
          <w:color w:val="000000"/>
          <w:sz w:val="22"/>
          <w:szCs w:val="22"/>
          <w:lang w:bidi="en-US"/>
        </w:rPr>
        <w:t>1</w:t>
      </w:r>
      <w:r w:rsidR="005B0290">
        <w:rPr>
          <w:rFonts w:ascii="Times New Roman" w:hAnsi="Times New Roman"/>
          <w:color w:val="000000"/>
          <w:sz w:val="22"/>
          <w:szCs w:val="22"/>
          <w:lang w:bidi="en-US"/>
        </w:rPr>
        <w:t>4</w:t>
      </w:r>
      <w:r w:rsidR="007D175F" w:rsidRPr="005176ED">
        <w:rPr>
          <w:rFonts w:ascii="Times New Roman" w:hAnsi="Times New Roman"/>
          <w:color w:val="000000"/>
          <w:sz w:val="22"/>
          <w:szCs w:val="22"/>
          <w:lang w:bidi="en-US"/>
        </w:rPr>
        <w:t xml:space="preserve"> through </w:t>
      </w:r>
      <w:r w:rsidR="005B0290">
        <w:rPr>
          <w:rFonts w:ascii="Times New Roman" w:hAnsi="Times New Roman"/>
          <w:color w:val="000000"/>
          <w:sz w:val="22"/>
          <w:szCs w:val="22"/>
          <w:lang w:bidi="en-US"/>
        </w:rPr>
        <w:t>April 30).</w:t>
      </w:r>
      <w:r w:rsidRPr="00021CCC">
        <w:rPr>
          <w:rFonts w:ascii="Times New Roman" w:hAnsi="Times New Roman"/>
          <w:sz w:val="22"/>
          <w:szCs w:val="22"/>
        </w:rPr>
        <w:t xml:space="preserve"> It will carry </w:t>
      </w:r>
      <w:r w:rsidRPr="00021CCC">
        <w:rPr>
          <w:rFonts w:ascii="Times New Roman" w:hAnsi="Times New Roman"/>
          <w:b/>
          <w:sz w:val="22"/>
          <w:szCs w:val="22"/>
        </w:rPr>
        <w:t xml:space="preserve">six hours of credit </w:t>
      </w:r>
      <w:r w:rsidRPr="00021CCC">
        <w:rPr>
          <w:rFonts w:ascii="Times New Roman" w:hAnsi="Times New Roman"/>
          <w:sz w:val="22"/>
          <w:szCs w:val="22"/>
        </w:rPr>
        <w:t xml:space="preserve">toward LAS credit requirements, or perhaps a major. Any </w:t>
      </w:r>
      <w:r w:rsidRPr="00021CCC">
        <w:rPr>
          <w:rFonts w:ascii="Times New Roman" w:hAnsi="Times New Roman"/>
          <w:b/>
          <w:sz w:val="22"/>
          <w:szCs w:val="22"/>
        </w:rPr>
        <w:t>junior or senior</w:t>
      </w:r>
      <w:r w:rsidRPr="00021CCC">
        <w:rPr>
          <w:rFonts w:ascii="Times New Roman" w:hAnsi="Times New Roman"/>
          <w:sz w:val="22"/>
          <w:szCs w:val="22"/>
        </w:rPr>
        <w:t xml:space="preserve"> at UIC is eligible to apply</w:t>
      </w:r>
      <w:r w:rsidR="009C1F51" w:rsidRPr="00021CCC">
        <w:rPr>
          <w:rFonts w:ascii="Times New Roman" w:hAnsi="Times New Roman"/>
          <w:sz w:val="22"/>
          <w:szCs w:val="22"/>
        </w:rPr>
        <w:t>;</w:t>
      </w:r>
      <w:r w:rsidR="00153EF9" w:rsidRPr="00021CCC">
        <w:rPr>
          <w:rFonts w:ascii="Times New Roman" w:hAnsi="Times New Roman"/>
          <w:sz w:val="22"/>
          <w:szCs w:val="22"/>
        </w:rPr>
        <w:t xml:space="preserve"> </w:t>
      </w:r>
      <w:r w:rsidR="009C1F51" w:rsidRPr="00021CCC">
        <w:rPr>
          <w:rFonts w:ascii="Times New Roman" w:hAnsi="Times New Roman"/>
          <w:sz w:val="22"/>
          <w:szCs w:val="22"/>
        </w:rPr>
        <w:t>a</w:t>
      </w:r>
      <w:r w:rsidRPr="00021CCC">
        <w:rPr>
          <w:rFonts w:ascii="Times New Roman" w:hAnsi="Times New Roman"/>
          <w:sz w:val="22"/>
          <w:szCs w:val="22"/>
        </w:rPr>
        <w:t xml:space="preserve">dmission is </w:t>
      </w:r>
      <w:r w:rsidRPr="00021CCC">
        <w:rPr>
          <w:rFonts w:ascii="Times New Roman" w:hAnsi="Times New Roman"/>
          <w:b/>
          <w:sz w:val="22"/>
          <w:szCs w:val="22"/>
        </w:rPr>
        <w:t>not</w:t>
      </w:r>
      <w:r w:rsidRPr="00021CCC">
        <w:rPr>
          <w:rFonts w:ascii="Times New Roman" w:hAnsi="Times New Roman"/>
          <w:sz w:val="22"/>
          <w:szCs w:val="22"/>
        </w:rPr>
        <w:t xml:space="preserve"> restricted</w:t>
      </w:r>
      <w:r w:rsidR="009C1F51" w:rsidRPr="00021CCC">
        <w:rPr>
          <w:rFonts w:ascii="Times New Roman" w:hAnsi="Times New Roman"/>
          <w:sz w:val="22"/>
          <w:szCs w:val="22"/>
        </w:rPr>
        <w:t xml:space="preserve"> by major</w:t>
      </w:r>
      <w:r w:rsidRPr="00021CCC">
        <w:rPr>
          <w:rFonts w:ascii="Times New Roman" w:hAnsi="Times New Roman"/>
          <w:sz w:val="22"/>
          <w:szCs w:val="22"/>
        </w:rPr>
        <w:t>. Students who seek credit for their major should make arrangements with their director of undergraduate studies. Each student who is accepted into the course will receive a $</w:t>
      </w:r>
      <w:r w:rsidR="00CC4264">
        <w:rPr>
          <w:rFonts w:ascii="Times New Roman" w:hAnsi="Times New Roman"/>
          <w:sz w:val="22"/>
          <w:szCs w:val="22"/>
        </w:rPr>
        <w:t>1</w:t>
      </w:r>
      <w:r w:rsidRPr="00021CCC">
        <w:rPr>
          <w:rFonts w:ascii="Times New Roman" w:hAnsi="Times New Roman"/>
          <w:sz w:val="22"/>
          <w:szCs w:val="22"/>
        </w:rPr>
        <w:t>250.00 scholarship from LAS to cover expenses related to research and transportation.</w:t>
      </w:r>
      <w:r w:rsidR="00CC4264">
        <w:rPr>
          <w:rFonts w:ascii="Times New Roman" w:hAnsi="Times New Roman"/>
          <w:sz w:val="22"/>
          <w:szCs w:val="22"/>
        </w:rPr>
        <w:t xml:space="preserve"> (Please note the recent change in stipend levels to remain consistent with LAS Undergraduate Research Initiative (LASURI) stipends.</w:t>
      </w:r>
      <w:r w:rsidR="003E534E">
        <w:rPr>
          <w:rFonts w:ascii="Times New Roman" w:hAnsi="Times New Roman"/>
          <w:sz w:val="22"/>
          <w:szCs w:val="22"/>
        </w:rPr>
        <w:t>)</w:t>
      </w:r>
    </w:p>
    <w:p w:rsidR="00B81CD7" w:rsidRPr="00021CCC" w:rsidRDefault="00B81CD7" w:rsidP="0026034F">
      <w:pPr>
        <w:pStyle w:val="BlockText"/>
        <w:ind w:left="0" w:right="-1008"/>
        <w:jc w:val="both"/>
        <w:rPr>
          <w:rFonts w:ascii="Times New Roman" w:hAnsi="Times New Roman"/>
          <w:sz w:val="22"/>
          <w:szCs w:val="22"/>
        </w:rPr>
      </w:pPr>
    </w:p>
    <w:p w:rsidR="00B81CD7" w:rsidRPr="00021CCC" w:rsidRDefault="00B81CD7" w:rsidP="00E44B3C">
      <w:pPr>
        <w:jc w:val="both"/>
        <w:rPr>
          <w:sz w:val="22"/>
          <w:szCs w:val="22"/>
        </w:rPr>
      </w:pPr>
      <w:r w:rsidRPr="00021CCC">
        <w:rPr>
          <w:sz w:val="22"/>
          <w:szCs w:val="22"/>
        </w:rPr>
        <w:t xml:space="preserve">If you are interested in taking this seminar, please </w:t>
      </w:r>
      <w:r w:rsidR="0026034F">
        <w:rPr>
          <w:sz w:val="22"/>
          <w:szCs w:val="22"/>
        </w:rPr>
        <w:t>complete</w:t>
      </w:r>
      <w:r w:rsidRPr="00021CCC">
        <w:rPr>
          <w:sz w:val="22"/>
          <w:szCs w:val="22"/>
        </w:rPr>
        <w:t xml:space="preserve"> the application below </w:t>
      </w:r>
      <w:r w:rsidR="005D208D">
        <w:rPr>
          <w:sz w:val="22"/>
          <w:szCs w:val="22"/>
        </w:rPr>
        <w:t>and submit the application and all related materials electronically</w:t>
      </w:r>
      <w:r w:rsidRPr="00021CCC">
        <w:rPr>
          <w:sz w:val="22"/>
          <w:szCs w:val="22"/>
        </w:rPr>
        <w:t xml:space="preserve"> to </w:t>
      </w:r>
      <w:r w:rsidR="000B4B10">
        <w:rPr>
          <w:sz w:val="22"/>
          <w:szCs w:val="22"/>
        </w:rPr>
        <w:t xml:space="preserve">Professor </w:t>
      </w:r>
      <w:r w:rsidR="00A0608A">
        <w:rPr>
          <w:sz w:val="22"/>
          <w:szCs w:val="22"/>
        </w:rPr>
        <w:t>Ellen McClure (ellenmc@uic.edu)</w:t>
      </w:r>
      <w:r w:rsidRPr="00021CCC">
        <w:rPr>
          <w:sz w:val="22"/>
          <w:szCs w:val="22"/>
        </w:rPr>
        <w:t xml:space="preserve"> by</w:t>
      </w:r>
      <w:r w:rsidR="005D208D">
        <w:rPr>
          <w:sz w:val="22"/>
          <w:szCs w:val="22"/>
        </w:rPr>
        <w:t xml:space="preserve"> </w:t>
      </w:r>
      <w:r w:rsidR="000474B1">
        <w:rPr>
          <w:b/>
          <w:sz w:val="22"/>
          <w:szCs w:val="22"/>
        </w:rPr>
        <w:t xml:space="preserve">October </w:t>
      </w:r>
      <w:r w:rsidR="005B0290">
        <w:rPr>
          <w:b/>
          <w:sz w:val="22"/>
          <w:szCs w:val="22"/>
        </w:rPr>
        <w:t>18, 2019</w:t>
      </w:r>
      <w:r w:rsidRPr="00021CCC">
        <w:rPr>
          <w:sz w:val="22"/>
          <w:szCs w:val="22"/>
        </w:rPr>
        <w:t xml:space="preserve">. </w:t>
      </w:r>
      <w:r w:rsidR="005D208D">
        <w:rPr>
          <w:sz w:val="22"/>
          <w:szCs w:val="22"/>
        </w:rPr>
        <w:t>S</w:t>
      </w:r>
      <w:r w:rsidRPr="00021CCC">
        <w:rPr>
          <w:sz w:val="22"/>
          <w:szCs w:val="22"/>
        </w:rPr>
        <w:t xml:space="preserve">uccessful candidates will be notified by </w:t>
      </w:r>
      <w:r w:rsidRPr="005D208D">
        <w:rPr>
          <w:sz w:val="22"/>
          <w:szCs w:val="22"/>
        </w:rPr>
        <w:t xml:space="preserve">November </w:t>
      </w:r>
      <w:r w:rsidR="005B0290">
        <w:rPr>
          <w:sz w:val="22"/>
          <w:szCs w:val="22"/>
        </w:rPr>
        <w:t>4</w:t>
      </w:r>
      <w:r w:rsidRPr="005D208D">
        <w:rPr>
          <w:sz w:val="22"/>
          <w:szCs w:val="22"/>
        </w:rPr>
        <w:t>.</w:t>
      </w:r>
      <w:r w:rsidRPr="00021CCC">
        <w:rPr>
          <w:sz w:val="22"/>
          <w:szCs w:val="22"/>
        </w:rPr>
        <w:t xml:space="preserve"> Admission is competitive, so it is important that you </w:t>
      </w:r>
      <w:r w:rsidR="0026034F">
        <w:rPr>
          <w:sz w:val="22"/>
          <w:szCs w:val="22"/>
        </w:rPr>
        <w:t>complete</w:t>
      </w:r>
      <w:r w:rsidRPr="00021CCC">
        <w:rPr>
          <w:sz w:val="22"/>
          <w:szCs w:val="22"/>
        </w:rPr>
        <w:t xml:space="preserve"> this application form completely and with care.</w:t>
      </w:r>
    </w:p>
    <w:p w:rsidR="00B81CD7" w:rsidRPr="00021CCC" w:rsidRDefault="00B81CD7" w:rsidP="00E44B3C">
      <w:pPr>
        <w:rPr>
          <w:sz w:val="22"/>
          <w:szCs w:val="22"/>
        </w:rPr>
      </w:pPr>
    </w:p>
    <w:p w:rsidR="00B81CD7" w:rsidRPr="00021CCC" w:rsidRDefault="00B81CD7" w:rsidP="00067434">
      <w:pPr>
        <w:pStyle w:val="BlockText"/>
        <w:ind w:left="0" w:right="0"/>
        <w:jc w:val="both"/>
        <w:rPr>
          <w:rFonts w:ascii="Times New Roman" w:hAnsi="Times New Roman"/>
          <w:sz w:val="22"/>
          <w:szCs w:val="22"/>
        </w:rPr>
      </w:pPr>
      <w:r w:rsidRPr="00021CCC">
        <w:rPr>
          <w:rFonts w:ascii="Times New Roman" w:hAnsi="Times New Roman"/>
          <w:sz w:val="22"/>
          <w:szCs w:val="22"/>
        </w:rPr>
        <w:t xml:space="preserve">If you have questions, or would like additional information, please feel free to contact Professor </w:t>
      </w:r>
      <w:r w:rsidR="00A0608A">
        <w:rPr>
          <w:rFonts w:ascii="Times New Roman" w:hAnsi="Times New Roman"/>
          <w:sz w:val="22"/>
          <w:szCs w:val="22"/>
        </w:rPr>
        <w:t>McClure</w:t>
      </w:r>
      <w:r w:rsidRPr="00021CCC">
        <w:rPr>
          <w:rFonts w:ascii="Times New Roman" w:hAnsi="Times New Roman"/>
          <w:sz w:val="22"/>
          <w:szCs w:val="22"/>
        </w:rPr>
        <w:t>, who is the UIC contact for the seminar.</w:t>
      </w:r>
    </w:p>
    <w:p w:rsidR="00B81CD7" w:rsidRPr="00C7665F" w:rsidRDefault="00B81CD7" w:rsidP="00067434">
      <w:pPr>
        <w:pStyle w:val="BlockText"/>
        <w:ind w:left="0" w:right="0"/>
        <w:rPr>
          <w:rFonts w:ascii="Times New Roman" w:hAnsi="Times New Roman"/>
        </w:rPr>
      </w:pPr>
    </w:p>
    <w:p w:rsidR="00B81CD7" w:rsidRPr="00FF7C30" w:rsidRDefault="00B81CD7" w:rsidP="005469E0">
      <w:pPr>
        <w:pStyle w:val="BlockText"/>
        <w:tabs>
          <w:tab w:val="left" w:pos="720"/>
          <w:tab w:val="right" w:pos="4680"/>
          <w:tab w:val="left" w:pos="5760"/>
        </w:tabs>
        <w:ind w:left="0" w:right="0"/>
        <w:rPr>
          <w:rFonts w:ascii="Times New Roman" w:hAnsi="Times New Roman"/>
          <w:b/>
        </w:rPr>
      </w:pPr>
      <w:r w:rsidRPr="00FF7C30">
        <w:rPr>
          <w:rFonts w:ascii="Times New Roman" w:hAnsi="Times New Roman"/>
          <w:b/>
        </w:rPr>
        <w:t>NAME:</w:t>
      </w:r>
      <w:r w:rsidR="00DD5ABB" w:rsidRPr="00FF7C30">
        <w:rPr>
          <w:rFonts w:ascii="Times New Roman" w:hAnsi="Times New Roman"/>
          <w:b/>
        </w:rPr>
        <w:t xml:space="preserve"> </w:t>
      </w:r>
      <w:r w:rsidR="00DD5ABB" w:rsidRPr="00FF7C30">
        <w:rPr>
          <w:rFonts w:ascii="Times New Roman" w:hAnsi="Times New Roman"/>
          <w:b/>
          <w:u w:val="single"/>
        </w:rPr>
        <w:tab/>
      </w:r>
      <w:r w:rsidRPr="00FF7C30">
        <w:rPr>
          <w:rFonts w:ascii="Times New Roman" w:hAnsi="Times New Roman"/>
          <w:b/>
        </w:rPr>
        <w:tab/>
      </w:r>
      <w:r w:rsidRPr="00FF7C30">
        <w:rPr>
          <w:rFonts w:ascii="Times New Roman" w:hAnsi="Times New Roman"/>
          <w:b/>
          <w:caps/>
        </w:rPr>
        <w:t>Univ. Id. Number (UIN) __</w:t>
      </w:r>
      <w:r w:rsidRPr="00FF7C30">
        <w:rPr>
          <w:rFonts w:ascii="Times New Roman" w:hAnsi="Times New Roman"/>
          <w:b/>
        </w:rPr>
        <w:t>________________</w:t>
      </w:r>
    </w:p>
    <w:p w:rsidR="00255D0A" w:rsidRPr="00FF7C30" w:rsidRDefault="00B81CD7" w:rsidP="005469E0">
      <w:pPr>
        <w:pStyle w:val="BlockText"/>
        <w:tabs>
          <w:tab w:val="left" w:pos="720"/>
          <w:tab w:val="right" w:pos="4680"/>
          <w:tab w:val="left" w:pos="5760"/>
          <w:tab w:val="right" w:pos="10080"/>
        </w:tabs>
        <w:spacing w:before="240" w:after="60"/>
        <w:ind w:left="0" w:right="0"/>
        <w:rPr>
          <w:rFonts w:ascii="Times New Roman" w:hAnsi="Times New Roman"/>
          <w:b/>
          <w:u w:val="single"/>
        </w:rPr>
      </w:pPr>
      <w:r w:rsidRPr="00FF7C30">
        <w:rPr>
          <w:rFonts w:ascii="Times New Roman" w:hAnsi="Times New Roman"/>
          <w:b/>
        </w:rPr>
        <w:t>ADDRESS:</w:t>
      </w:r>
      <w:r w:rsidR="00255D0A" w:rsidRPr="00FF7C30">
        <w:rPr>
          <w:rFonts w:ascii="Times New Roman" w:hAnsi="Times New Roman"/>
          <w:b/>
        </w:rPr>
        <w:t xml:space="preserve">  </w:t>
      </w:r>
      <w:r w:rsidR="00255D0A" w:rsidRPr="00FF7C30">
        <w:rPr>
          <w:rFonts w:ascii="Times New Roman" w:hAnsi="Times New Roman"/>
          <w:b/>
          <w:u w:val="single"/>
        </w:rPr>
        <w:tab/>
      </w:r>
      <w:r w:rsidRPr="00FF7C30">
        <w:rPr>
          <w:rFonts w:ascii="Times New Roman" w:hAnsi="Times New Roman"/>
          <w:b/>
        </w:rPr>
        <w:tab/>
      </w:r>
      <w:r w:rsidRPr="00FF7C30">
        <w:rPr>
          <w:rFonts w:ascii="Times New Roman" w:hAnsi="Times New Roman"/>
          <w:b/>
          <w:caps/>
        </w:rPr>
        <w:t>Phone</w:t>
      </w:r>
      <w:r w:rsidRPr="00FF7C30">
        <w:rPr>
          <w:rFonts w:ascii="Times New Roman" w:hAnsi="Times New Roman"/>
          <w:b/>
        </w:rPr>
        <w:t xml:space="preserve">: </w:t>
      </w:r>
      <w:r w:rsidR="005469E0" w:rsidRPr="00FF7C30">
        <w:rPr>
          <w:rFonts w:ascii="Times New Roman" w:hAnsi="Times New Roman"/>
          <w:b/>
          <w:u w:val="single"/>
        </w:rPr>
        <w:tab/>
      </w:r>
    </w:p>
    <w:p w:rsidR="00B81CD7" w:rsidRPr="00FF7C30" w:rsidRDefault="008A5352" w:rsidP="005469E0">
      <w:pPr>
        <w:tabs>
          <w:tab w:val="right" w:leader="underscore" w:pos="4680"/>
          <w:tab w:val="left" w:pos="5760"/>
          <w:tab w:val="right" w:pos="10080"/>
        </w:tabs>
        <w:spacing w:before="240" w:after="60"/>
        <w:jc w:val="both"/>
        <w:rPr>
          <w:b/>
          <w:u w:val="single"/>
        </w:rPr>
      </w:pPr>
      <w:r w:rsidRPr="00FF7C30">
        <w:rPr>
          <w:b/>
        </w:rPr>
        <w:tab/>
      </w:r>
      <w:r w:rsidRPr="00FF7C30">
        <w:rPr>
          <w:b/>
        </w:rPr>
        <w:tab/>
      </w:r>
      <w:r w:rsidR="00B81CD7" w:rsidRPr="00FF7C30">
        <w:rPr>
          <w:b/>
        </w:rPr>
        <w:t xml:space="preserve">E-MAIL: </w:t>
      </w:r>
      <w:r w:rsidR="005469E0" w:rsidRPr="00FF7C30">
        <w:rPr>
          <w:b/>
          <w:u w:val="single"/>
        </w:rPr>
        <w:tab/>
      </w:r>
    </w:p>
    <w:p w:rsidR="00B81CD7" w:rsidRPr="00FF7C30" w:rsidRDefault="00B81CD7" w:rsidP="009C72FD">
      <w:pPr>
        <w:pStyle w:val="Heading1"/>
        <w:tabs>
          <w:tab w:val="left" w:pos="5760"/>
          <w:tab w:val="right" w:pos="7740"/>
        </w:tabs>
        <w:rPr>
          <w:rFonts w:ascii="Times New Roman" w:hAnsi="Times New Roman" w:cs="Times New Roman"/>
          <w:sz w:val="20"/>
          <w:szCs w:val="20"/>
          <w:u w:val="single"/>
        </w:rPr>
      </w:pPr>
      <w:r w:rsidRPr="00FF7C30">
        <w:rPr>
          <w:rFonts w:ascii="Times New Roman" w:hAnsi="Times New Roman" w:cs="Times New Roman"/>
          <w:sz w:val="20"/>
          <w:szCs w:val="20"/>
        </w:rPr>
        <w:t>CIRCLE ONE:  JUNIOR     SENIOR</w:t>
      </w:r>
      <w:r w:rsidRPr="00FF7C30">
        <w:rPr>
          <w:rFonts w:ascii="Times New Roman" w:hAnsi="Times New Roman" w:cs="Times New Roman"/>
          <w:sz w:val="20"/>
          <w:szCs w:val="20"/>
        </w:rPr>
        <w:tab/>
        <w:t xml:space="preserve">GPA: </w:t>
      </w:r>
      <w:r w:rsidR="005469E0" w:rsidRPr="00FF7C30">
        <w:rPr>
          <w:rFonts w:ascii="Times New Roman" w:hAnsi="Times New Roman" w:cs="Times New Roman"/>
          <w:sz w:val="20"/>
          <w:szCs w:val="20"/>
          <w:u w:val="single"/>
        </w:rPr>
        <w:tab/>
      </w:r>
    </w:p>
    <w:p w:rsidR="00B81CD7" w:rsidRPr="00FF7C30" w:rsidRDefault="00B81CD7" w:rsidP="00DD5ABB">
      <w:pPr>
        <w:tabs>
          <w:tab w:val="left" w:pos="5580"/>
        </w:tabs>
        <w:ind w:right="-720"/>
        <w:rPr>
          <w:b/>
        </w:rPr>
      </w:pPr>
    </w:p>
    <w:p w:rsidR="00B81CD7" w:rsidRPr="00FF7C30" w:rsidRDefault="00B81CD7" w:rsidP="009C72FD">
      <w:pPr>
        <w:tabs>
          <w:tab w:val="left" w:pos="5760"/>
          <w:tab w:val="right" w:pos="8820"/>
        </w:tabs>
        <w:ind w:right="-720"/>
        <w:rPr>
          <w:b/>
          <w:u w:val="single"/>
        </w:rPr>
      </w:pPr>
      <w:r w:rsidRPr="00FF7C30">
        <w:rPr>
          <w:b/>
        </w:rPr>
        <w:t>MAJOR: ___________________________</w:t>
      </w:r>
      <w:r w:rsidRPr="00FF7C30">
        <w:rPr>
          <w:b/>
        </w:rPr>
        <w:tab/>
        <w:t xml:space="preserve">GPA </w:t>
      </w:r>
      <w:r w:rsidRPr="00FF7C30">
        <w:rPr>
          <w:b/>
          <w:caps/>
        </w:rPr>
        <w:t>in</w:t>
      </w:r>
      <w:r w:rsidRPr="00FF7C30">
        <w:rPr>
          <w:b/>
        </w:rPr>
        <w:t xml:space="preserve"> MAJOR: </w:t>
      </w:r>
      <w:r w:rsidR="005469E0" w:rsidRPr="00FF7C30">
        <w:rPr>
          <w:b/>
          <w:u w:val="single"/>
        </w:rPr>
        <w:tab/>
      </w:r>
    </w:p>
    <w:p w:rsidR="00B81CD7" w:rsidRPr="00FF7C30" w:rsidRDefault="00B81CD7" w:rsidP="00DD5ABB">
      <w:pPr>
        <w:tabs>
          <w:tab w:val="left" w:pos="5040"/>
          <w:tab w:val="left" w:pos="5580"/>
        </w:tabs>
        <w:rPr>
          <w:b/>
        </w:rPr>
      </w:pPr>
    </w:p>
    <w:p w:rsidR="00B81CD7" w:rsidRPr="00FF7C30" w:rsidRDefault="00B81CD7" w:rsidP="005469E0">
      <w:pPr>
        <w:tabs>
          <w:tab w:val="left" w:pos="5040"/>
          <w:tab w:val="left" w:pos="8280"/>
          <w:tab w:val="right" w:pos="10080"/>
        </w:tabs>
        <w:ind w:right="-720"/>
        <w:rPr>
          <w:b/>
          <w:u w:val="single"/>
        </w:rPr>
      </w:pPr>
      <w:r w:rsidRPr="00FF7C30">
        <w:rPr>
          <w:b/>
        </w:rPr>
        <w:t>NUMBER OF OTH</w:t>
      </w:r>
      <w:r w:rsidR="009824A7">
        <w:rPr>
          <w:b/>
        </w:rPr>
        <w:t>ER COURSES THAT YOU WILL TAKE DURING</w:t>
      </w:r>
      <w:r w:rsidRPr="00FF7C30">
        <w:rPr>
          <w:b/>
        </w:rPr>
        <w:t xml:space="preserve"> THE SPRING </w:t>
      </w:r>
      <w:r w:rsidR="00A0608A">
        <w:rPr>
          <w:b/>
        </w:rPr>
        <w:t>20</w:t>
      </w:r>
      <w:r w:rsidR="005B0290">
        <w:rPr>
          <w:b/>
        </w:rPr>
        <w:t>20</w:t>
      </w:r>
      <w:r w:rsidR="000B4B10">
        <w:rPr>
          <w:b/>
        </w:rPr>
        <w:t xml:space="preserve"> </w:t>
      </w:r>
      <w:r w:rsidRPr="00FF7C30">
        <w:rPr>
          <w:b/>
        </w:rPr>
        <w:t>SEMESTER:</w:t>
      </w:r>
      <w:r w:rsidR="005469E0" w:rsidRPr="00FF7C30">
        <w:rPr>
          <w:b/>
        </w:rPr>
        <w:t xml:space="preserve"> </w:t>
      </w:r>
      <w:r w:rsidR="005469E0" w:rsidRPr="00FF7C30">
        <w:rPr>
          <w:b/>
          <w:u w:val="single"/>
        </w:rPr>
        <w:tab/>
      </w:r>
    </w:p>
    <w:p w:rsidR="00B81CD7" w:rsidRPr="00FF7C30" w:rsidRDefault="00B81CD7" w:rsidP="0026034F">
      <w:pPr>
        <w:ind w:right="-720"/>
        <w:rPr>
          <w:b/>
        </w:rPr>
      </w:pPr>
    </w:p>
    <w:p w:rsidR="00B81CD7" w:rsidRPr="00FF7C30" w:rsidRDefault="00B81CD7" w:rsidP="005469E0">
      <w:pPr>
        <w:tabs>
          <w:tab w:val="left" w:pos="8280"/>
          <w:tab w:val="right" w:pos="10080"/>
        </w:tabs>
        <w:rPr>
          <w:b/>
          <w:u w:val="single"/>
        </w:rPr>
      </w:pPr>
      <w:r w:rsidRPr="00FF7C30">
        <w:rPr>
          <w:b/>
        </w:rPr>
        <w:t xml:space="preserve">NUMBER OF HOURS OF EMPLOYMENT PER WEEK </w:t>
      </w:r>
      <w:r w:rsidR="009824A7">
        <w:rPr>
          <w:b/>
        </w:rPr>
        <w:t>DURING</w:t>
      </w:r>
      <w:r w:rsidRPr="00FF7C30">
        <w:rPr>
          <w:b/>
        </w:rPr>
        <w:t xml:space="preserve"> THE SPRING </w:t>
      </w:r>
      <w:r w:rsidR="00A0608A">
        <w:rPr>
          <w:b/>
        </w:rPr>
        <w:t>20</w:t>
      </w:r>
      <w:r w:rsidR="005B0290">
        <w:rPr>
          <w:b/>
        </w:rPr>
        <w:t>20</w:t>
      </w:r>
      <w:r w:rsidR="000B4B10">
        <w:rPr>
          <w:b/>
        </w:rPr>
        <w:t xml:space="preserve"> </w:t>
      </w:r>
      <w:r w:rsidRPr="00FF7C30">
        <w:rPr>
          <w:b/>
        </w:rPr>
        <w:t xml:space="preserve">SEMESTER: </w:t>
      </w:r>
      <w:r w:rsidR="00C73CD5">
        <w:rPr>
          <w:b/>
          <w:u w:val="single"/>
        </w:rPr>
        <w:tab/>
      </w:r>
    </w:p>
    <w:p w:rsidR="005D208D" w:rsidRDefault="005D208D" w:rsidP="00C7665F">
      <w:pPr>
        <w:ind w:right="-720"/>
        <w:jc w:val="center"/>
        <w:rPr>
          <w:b/>
        </w:rPr>
      </w:pPr>
    </w:p>
    <w:p w:rsidR="00B81CD7" w:rsidRPr="00C7665F" w:rsidRDefault="00150EAB" w:rsidP="00150EAB">
      <w:pPr>
        <w:ind w:right="-720"/>
        <w:rPr>
          <w:b/>
        </w:rPr>
      </w:pPr>
      <w:r>
        <w:rPr>
          <w:b/>
        </w:rPr>
        <w:t>PLEASE RESPOND TO THE FOLLOWING QUESTIONS IN A STATEMENT OF 500 WORDS OR LESS</w:t>
      </w:r>
      <w:r w:rsidR="00B81CD7" w:rsidRPr="00C7665F">
        <w:rPr>
          <w:b/>
        </w:rPr>
        <w:t>:</w:t>
      </w:r>
    </w:p>
    <w:p w:rsidR="00B81CD7" w:rsidRPr="00C7665F" w:rsidRDefault="00B81CD7" w:rsidP="0026034F">
      <w:pPr>
        <w:ind w:right="-720"/>
        <w:rPr>
          <w:b/>
        </w:rPr>
      </w:pPr>
    </w:p>
    <w:p w:rsidR="00B81CD7" w:rsidRPr="00FF7C30" w:rsidRDefault="00B81CD7" w:rsidP="00E44B3C">
      <w:pPr>
        <w:numPr>
          <w:ilvl w:val="0"/>
          <w:numId w:val="1"/>
        </w:numPr>
        <w:tabs>
          <w:tab w:val="clear" w:pos="-260"/>
          <w:tab w:val="num" w:pos="360"/>
        </w:tabs>
        <w:ind w:left="0" w:right="-720" w:firstLine="0"/>
        <w:rPr>
          <w:b/>
          <w:sz w:val="22"/>
          <w:szCs w:val="22"/>
        </w:rPr>
      </w:pPr>
      <w:r w:rsidRPr="00FF7C30">
        <w:rPr>
          <w:b/>
          <w:sz w:val="22"/>
          <w:szCs w:val="22"/>
        </w:rPr>
        <w:t>What courses related to the theme of this seminar have you taken?</w:t>
      </w:r>
    </w:p>
    <w:p w:rsidR="005469E0" w:rsidRPr="00FF7C30" w:rsidRDefault="005469E0" w:rsidP="005469E0">
      <w:pPr>
        <w:ind w:right="-720"/>
        <w:rPr>
          <w:b/>
          <w:sz w:val="22"/>
          <w:szCs w:val="22"/>
        </w:rPr>
      </w:pPr>
    </w:p>
    <w:p w:rsidR="00150EAB" w:rsidRPr="00150EAB" w:rsidRDefault="00B81CD7" w:rsidP="00E44B3C">
      <w:pPr>
        <w:numPr>
          <w:ilvl w:val="0"/>
          <w:numId w:val="1"/>
        </w:numPr>
        <w:tabs>
          <w:tab w:val="clear" w:pos="-260"/>
          <w:tab w:val="num" w:pos="360"/>
        </w:tabs>
        <w:ind w:left="0" w:right="-720" w:firstLine="0"/>
        <w:rPr>
          <w:sz w:val="22"/>
          <w:szCs w:val="22"/>
        </w:rPr>
      </w:pPr>
      <w:r w:rsidRPr="00FF7C30">
        <w:rPr>
          <w:b/>
          <w:sz w:val="22"/>
          <w:szCs w:val="22"/>
        </w:rPr>
        <w:t>What research papers have you written for previous classes?</w:t>
      </w:r>
      <w:r w:rsidR="005D208D">
        <w:rPr>
          <w:b/>
          <w:sz w:val="22"/>
          <w:szCs w:val="22"/>
        </w:rPr>
        <w:t xml:space="preserve"> </w:t>
      </w:r>
    </w:p>
    <w:p w:rsidR="00150EAB" w:rsidRPr="00150EAB" w:rsidRDefault="00150EAB" w:rsidP="00150EAB">
      <w:pPr>
        <w:ind w:right="-720"/>
        <w:rPr>
          <w:sz w:val="22"/>
          <w:szCs w:val="22"/>
        </w:rPr>
      </w:pPr>
    </w:p>
    <w:p w:rsidR="00B81CD7" w:rsidRPr="00150EAB" w:rsidRDefault="00B81CD7" w:rsidP="00E44B3C">
      <w:pPr>
        <w:numPr>
          <w:ilvl w:val="0"/>
          <w:numId w:val="1"/>
        </w:numPr>
        <w:tabs>
          <w:tab w:val="clear" w:pos="-260"/>
          <w:tab w:val="num" w:pos="360"/>
        </w:tabs>
        <w:ind w:left="0" w:right="-720" w:firstLine="0"/>
        <w:rPr>
          <w:sz w:val="22"/>
          <w:szCs w:val="22"/>
        </w:rPr>
      </w:pPr>
      <w:r w:rsidRPr="00FF7C30">
        <w:rPr>
          <w:b/>
          <w:sz w:val="22"/>
          <w:szCs w:val="22"/>
        </w:rPr>
        <w:t>Why are you interested in taking this seminar?</w:t>
      </w:r>
    </w:p>
    <w:p w:rsidR="00150EAB" w:rsidRDefault="00150EAB" w:rsidP="00150EAB">
      <w:pPr>
        <w:ind w:right="-720"/>
        <w:rPr>
          <w:b/>
          <w:sz w:val="22"/>
          <w:szCs w:val="22"/>
        </w:rPr>
      </w:pPr>
    </w:p>
    <w:p w:rsidR="00150EAB" w:rsidRPr="00FF7C30" w:rsidRDefault="00150EAB" w:rsidP="00150EAB">
      <w:pPr>
        <w:ind w:right="-720"/>
        <w:rPr>
          <w:sz w:val="22"/>
          <w:szCs w:val="22"/>
        </w:rPr>
      </w:pPr>
      <w:r>
        <w:rPr>
          <w:b/>
          <w:sz w:val="22"/>
          <w:szCs w:val="22"/>
        </w:rPr>
        <w:t xml:space="preserve">PLEASE </w:t>
      </w:r>
      <w:r w:rsidR="005B782E">
        <w:rPr>
          <w:b/>
          <w:sz w:val="22"/>
          <w:szCs w:val="22"/>
        </w:rPr>
        <w:t>INCLUDE WITH YOUR APPLICATION A</w:t>
      </w:r>
      <w:r>
        <w:rPr>
          <w:b/>
          <w:sz w:val="22"/>
          <w:szCs w:val="22"/>
        </w:rPr>
        <w:t xml:space="preserve"> COPY OF A GRADED ESSAY AND A </w:t>
      </w:r>
      <w:r w:rsidR="005B0290">
        <w:rPr>
          <w:b/>
          <w:sz w:val="22"/>
          <w:szCs w:val="22"/>
        </w:rPr>
        <w:t>DEGREE AUDIT REPORT (</w:t>
      </w:r>
      <w:proofErr w:type="spellStart"/>
      <w:r w:rsidR="005B0290">
        <w:rPr>
          <w:b/>
          <w:sz w:val="22"/>
          <w:szCs w:val="22"/>
        </w:rPr>
        <w:t>uAchieve</w:t>
      </w:r>
      <w:proofErr w:type="spellEnd"/>
      <w:r w:rsidR="005B0290">
        <w:rPr>
          <w:b/>
          <w:sz w:val="22"/>
          <w:szCs w:val="22"/>
        </w:rPr>
        <w:t>)</w:t>
      </w:r>
    </w:p>
    <w:sectPr w:rsidR="00150EAB" w:rsidRPr="00FF7C30" w:rsidSect="00D10A9A">
      <w:pgSz w:w="12240" w:h="15840"/>
      <w:pgMar w:top="720"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A4A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0"/>
    <w:lvl w:ilvl="0">
      <w:start w:val="1"/>
      <w:numFmt w:val="decimal"/>
      <w:lvlText w:val="(%1)"/>
      <w:lvlJc w:val="left"/>
      <w:pPr>
        <w:tabs>
          <w:tab w:val="num" w:pos="-260"/>
        </w:tabs>
        <w:ind w:left="-260" w:hanging="4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48"/>
    <w:rsid w:val="00021CCC"/>
    <w:rsid w:val="00033269"/>
    <w:rsid w:val="000474B1"/>
    <w:rsid w:val="00067434"/>
    <w:rsid w:val="000B4B10"/>
    <w:rsid w:val="000E065F"/>
    <w:rsid w:val="001133D0"/>
    <w:rsid w:val="00150EAB"/>
    <w:rsid w:val="00153EF9"/>
    <w:rsid w:val="001C0BDB"/>
    <w:rsid w:val="00255D0A"/>
    <w:rsid w:val="0026034F"/>
    <w:rsid w:val="002A58D7"/>
    <w:rsid w:val="0030700C"/>
    <w:rsid w:val="0030773A"/>
    <w:rsid w:val="00341F31"/>
    <w:rsid w:val="003E534E"/>
    <w:rsid w:val="00460B30"/>
    <w:rsid w:val="004C5651"/>
    <w:rsid w:val="005176ED"/>
    <w:rsid w:val="00544556"/>
    <w:rsid w:val="005469E0"/>
    <w:rsid w:val="005B0290"/>
    <w:rsid w:val="005B782E"/>
    <w:rsid w:val="005D208D"/>
    <w:rsid w:val="00663F15"/>
    <w:rsid w:val="00764C5A"/>
    <w:rsid w:val="007A36CD"/>
    <w:rsid w:val="007D175F"/>
    <w:rsid w:val="008131DF"/>
    <w:rsid w:val="00881220"/>
    <w:rsid w:val="008A5352"/>
    <w:rsid w:val="00972273"/>
    <w:rsid w:val="009824A7"/>
    <w:rsid w:val="009C1F51"/>
    <w:rsid w:val="009C72FD"/>
    <w:rsid w:val="00A0608A"/>
    <w:rsid w:val="00B81CD7"/>
    <w:rsid w:val="00BF4C6B"/>
    <w:rsid w:val="00C47598"/>
    <w:rsid w:val="00C73CD5"/>
    <w:rsid w:val="00C7665F"/>
    <w:rsid w:val="00CC4264"/>
    <w:rsid w:val="00D10A9A"/>
    <w:rsid w:val="00D23329"/>
    <w:rsid w:val="00D36B5B"/>
    <w:rsid w:val="00DB1DC5"/>
    <w:rsid w:val="00DD5ABB"/>
    <w:rsid w:val="00E44B3C"/>
    <w:rsid w:val="00E54E62"/>
    <w:rsid w:val="00E859A3"/>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79A83951-CA31-4415-B5D6-825F11A6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48"/>
  </w:style>
  <w:style w:type="paragraph" w:styleId="Heading1">
    <w:name w:val="heading 1"/>
    <w:basedOn w:val="Normal"/>
    <w:next w:val="Normal"/>
    <w:qFormat/>
    <w:rsid w:val="00957D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7D48"/>
    <w:pPr>
      <w:keepNext/>
      <w:ind w:left="-720" w:right="-720"/>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57D48"/>
    <w:pPr>
      <w:ind w:left="1440" w:hanging="1440"/>
    </w:pPr>
    <w:rPr>
      <w:b/>
      <w:i/>
      <w:sz w:val="24"/>
    </w:rPr>
  </w:style>
  <w:style w:type="paragraph" w:styleId="BlockText">
    <w:name w:val="Block Text"/>
    <w:basedOn w:val="Normal"/>
    <w:rsid w:val="00957D48"/>
    <w:pPr>
      <w:ind w:left="-720" w:right="-720"/>
    </w:pPr>
    <w:rPr>
      <w:rFonts w:ascii="Helvetica" w:eastAsia="Times" w:hAnsi="Helvetica"/>
    </w:rPr>
  </w:style>
  <w:style w:type="character" w:styleId="Hyperlink">
    <w:name w:val="Hyperlink"/>
    <w:rsid w:val="007521A2"/>
    <w:rPr>
      <w:color w:val="0000FF"/>
      <w:u w:val="single"/>
    </w:rPr>
  </w:style>
  <w:style w:type="paragraph" w:styleId="BalloonText">
    <w:name w:val="Balloon Text"/>
    <w:basedOn w:val="Normal"/>
    <w:link w:val="BalloonTextChar"/>
    <w:uiPriority w:val="99"/>
    <w:semiHidden/>
    <w:unhideWhenUsed/>
    <w:rsid w:val="00153EF9"/>
    <w:rPr>
      <w:rFonts w:ascii="Lucida Grande" w:hAnsi="Lucida Grande" w:cs="Lucida Grande"/>
      <w:sz w:val="18"/>
      <w:szCs w:val="18"/>
    </w:rPr>
  </w:style>
  <w:style w:type="character" w:customStyle="1" w:styleId="BalloonTextChar">
    <w:name w:val="Balloon Text Char"/>
    <w:link w:val="BalloonText"/>
    <w:uiPriority w:val="99"/>
    <w:semiHidden/>
    <w:rsid w:val="00153EF9"/>
    <w:rPr>
      <w:rFonts w:ascii="Lucida Grande" w:hAnsi="Lucida Grande" w:cs="Lucida Grande"/>
      <w:sz w:val="18"/>
      <w:szCs w:val="18"/>
    </w:rPr>
  </w:style>
  <w:style w:type="character" w:styleId="CommentReference">
    <w:name w:val="annotation reference"/>
    <w:uiPriority w:val="99"/>
    <w:semiHidden/>
    <w:unhideWhenUsed/>
    <w:rsid w:val="00E859A3"/>
    <w:rPr>
      <w:sz w:val="16"/>
      <w:szCs w:val="16"/>
    </w:rPr>
  </w:style>
  <w:style w:type="paragraph" w:styleId="CommentText">
    <w:name w:val="annotation text"/>
    <w:basedOn w:val="Normal"/>
    <w:link w:val="CommentTextChar"/>
    <w:uiPriority w:val="99"/>
    <w:semiHidden/>
    <w:unhideWhenUsed/>
    <w:rsid w:val="00E859A3"/>
  </w:style>
  <w:style w:type="character" w:customStyle="1" w:styleId="CommentTextChar">
    <w:name w:val="Comment Text Char"/>
    <w:basedOn w:val="DefaultParagraphFont"/>
    <w:link w:val="CommentText"/>
    <w:uiPriority w:val="99"/>
    <w:semiHidden/>
    <w:rsid w:val="00E859A3"/>
  </w:style>
  <w:style w:type="paragraph" w:styleId="CommentSubject">
    <w:name w:val="annotation subject"/>
    <w:basedOn w:val="CommentText"/>
    <w:next w:val="CommentText"/>
    <w:link w:val="CommentSubjectChar"/>
    <w:uiPriority w:val="99"/>
    <w:semiHidden/>
    <w:unhideWhenUsed/>
    <w:rsid w:val="00E859A3"/>
    <w:rPr>
      <w:b/>
      <w:bCs/>
    </w:rPr>
  </w:style>
  <w:style w:type="character" w:customStyle="1" w:styleId="CommentSubjectChar">
    <w:name w:val="Comment Subject Char"/>
    <w:link w:val="CommentSubject"/>
    <w:uiPriority w:val="99"/>
    <w:semiHidden/>
    <w:rsid w:val="00E85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87FB-DB1D-4A80-9C51-6759F4FF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UIC</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Server Services</dc:creator>
  <cp:keywords/>
  <cp:lastModifiedBy>Gottleib, Nikki</cp:lastModifiedBy>
  <cp:revision>2</cp:revision>
  <cp:lastPrinted>2016-09-07T14:44:00Z</cp:lastPrinted>
  <dcterms:created xsi:type="dcterms:W3CDTF">2019-09-24T15:33:00Z</dcterms:created>
  <dcterms:modified xsi:type="dcterms:W3CDTF">2019-09-24T15:33:00Z</dcterms:modified>
</cp:coreProperties>
</file>