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A32" w:rsidRDefault="00504A32" w:rsidP="00504A32">
      <w:pPr>
        <w:pStyle w:val="Heading2"/>
        <w:spacing w:before="0" w:beforeAutospacing="0" w:after="0" w:afterAutospacing="0" w:line="320" w:lineRule="atLeast"/>
        <w:rPr>
          <w:rFonts w:ascii="Trebuchet MS" w:hAnsi="Trebuchet MS"/>
          <w:bCs w:val="0"/>
          <w:color w:val="55A500"/>
          <w:sz w:val="24"/>
          <w:szCs w:val="24"/>
          <w:u w:val="single"/>
          <w:lang w:val="en-US"/>
        </w:rPr>
      </w:pPr>
      <w:bookmarkStart w:id="0" w:name="_GoBack"/>
      <w:bookmarkEnd w:id="0"/>
      <w:r>
        <w:rPr>
          <w:rFonts w:ascii="Trebuchet MS" w:hAnsi="Trebuchet MS"/>
          <w:bCs w:val="0"/>
          <w:color w:val="55A500"/>
          <w:sz w:val="24"/>
          <w:szCs w:val="24"/>
          <w:u w:val="single"/>
          <w:lang w:val="en-US"/>
        </w:rPr>
        <w:t xml:space="preserve">Education/ICDP </w:t>
      </w:r>
      <w:r w:rsidRPr="00504A32">
        <w:rPr>
          <w:rFonts w:ascii="Trebuchet MS" w:hAnsi="Trebuchet MS"/>
          <w:bCs w:val="0"/>
          <w:color w:val="55A500"/>
          <w:sz w:val="24"/>
          <w:szCs w:val="24"/>
          <w:u w:val="single"/>
          <w:lang w:val="en-US"/>
        </w:rPr>
        <w:t>Internship description</w:t>
      </w:r>
    </w:p>
    <w:p w:rsidR="00504A32" w:rsidRPr="00504A32" w:rsidRDefault="00504A32" w:rsidP="00504A32">
      <w:pPr>
        <w:pStyle w:val="Heading2"/>
        <w:spacing w:before="0" w:beforeAutospacing="0" w:after="0" w:afterAutospacing="0" w:line="320" w:lineRule="atLeast"/>
        <w:rPr>
          <w:rFonts w:ascii="Trebuchet MS" w:hAnsi="Trebuchet MS"/>
          <w:bCs w:val="0"/>
          <w:color w:val="55A500"/>
          <w:sz w:val="24"/>
          <w:szCs w:val="24"/>
          <w:u w:val="single"/>
          <w:lang w:val="en-US"/>
        </w:rPr>
      </w:pPr>
    </w:p>
    <w:p w:rsidR="00504A32" w:rsidRPr="00504A32" w:rsidRDefault="00504A32" w:rsidP="00504A32">
      <w:pPr>
        <w:pStyle w:val="NormalWeb"/>
        <w:shd w:val="clear" w:color="auto" w:fill="FFFFFF"/>
        <w:spacing w:before="0" w:beforeAutospacing="0" w:after="180" w:afterAutospacing="0" w:line="315" w:lineRule="atLeast"/>
        <w:rPr>
          <w:rFonts w:ascii="Trebuchet MS" w:hAnsi="Trebuchet MS"/>
          <w:sz w:val="21"/>
          <w:szCs w:val="21"/>
          <w:lang w:val="en-US"/>
        </w:rPr>
      </w:pPr>
      <w:r w:rsidRPr="00504A32">
        <w:rPr>
          <w:rFonts w:ascii="Trebuchet MS" w:hAnsi="Trebuchet MS"/>
          <w:sz w:val="21"/>
          <w:szCs w:val="21"/>
          <w:lang w:val="en-US"/>
        </w:rPr>
        <w:t xml:space="preserve">Since its inception in 2012, Changing Children's Worlds Foundation has hosted numerous interns at the undergraduate and graduate level. These students invest their time and talent into CCWF research, programs, projects, communications, fundraising, and social media. Various backgrounds include law, social work, psychology, communications, and business among other professional </w:t>
      </w:r>
      <w:proofErr w:type="spellStart"/>
      <w:r w:rsidRPr="00504A32">
        <w:rPr>
          <w:rFonts w:ascii="Trebuchet MS" w:hAnsi="Trebuchet MS"/>
          <w:sz w:val="21"/>
          <w:szCs w:val="21"/>
          <w:lang w:val="en-US"/>
        </w:rPr>
        <w:t>discplines</w:t>
      </w:r>
      <w:proofErr w:type="spellEnd"/>
      <w:r w:rsidRPr="00504A32">
        <w:rPr>
          <w:rFonts w:ascii="Trebuchet MS" w:hAnsi="Trebuchet MS"/>
          <w:sz w:val="21"/>
          <w:szCs w:val="21"/>
          <w:lang w:val="en-US"/>
        </w:rPr>
        <w:t>. These vibrant students significantly contribute to the cause of child rights protection while learning about the international field at both the global and domestic levels based on the Convention on the Rights of the Child.</w:t>
      </w:r>
    </w:p>
    <w:p w:rsidR="00504A32" w:rsidRPr="00504A32" w:rsidRDefault="00504A32" w:rsidP="00504A32">
      <w:pPr>
        <w:pStyle w:val="NormalWeb"/>
        <w:shd w:val="clear" w:color="auto" w:fill="FFFFFF"/>
        <w:spacing w:before="0" w:beforeAutospacing="0" w:after="0" w:afterAutospacing="0" w:line="315" w:lineRule="atLeast"/>
        <w:rPr>
          <w:rFonts w:ascii="Trebuchet MS" w:hAnsi="Trebuchet MS"/>
          <w:sz w:val="21"/>
          <w:szCs w:val="21"/>
          <w:lang w:val="en-US"/>
        </w:rPr>
      </w:pPr>
      <w:r w:rsidRPr="00504A32">
        <w:rPr>
          <w:rFonts w:ascii="Trebuchet MS" w:hAnsi="Trebuchet MS"/>
          <w:sz w:val="21"/>
          <w:szCs w:val="21"/>
          <w:lang w:val="en-US"/>
        </w:rPr>
        <w:t>As the internship progresses and interns engage with CCWF internship projects, social media, and reading, they become familiar with the academic and practical pursuits of international child rights protection including the economic, political, cultural and societal contexts in which CCWF and all child rights organizations operate. Interns also</w:t>
      </w:r>
      <w:r w:rsidRPr="00504A32">
        <w:rPr>
          <w:rStyle w:val="apple-converted-space"/>
          <w:rFonts w:ascii="Trebuchet MS" w:hAnsi="Trebuchet MS"/>
          <w:sz w:val="21"/>
          <w:szCs w:val="21"/>
          <w:lang w:val="en-US"/>
        </w:rPr>
        <w:t> </w:t>
      </w:r>
      <w:hyperlink r:id="rId5" w:history="1">
        <w:r w:rsidRPr="00504A32">
          <w:rPr>
            <w:rStyle w:val="Hyperlink"/>
            <w:rFonts w:ascii="Trebuchet MS" w:hAnsi="Trebuchet MS"/>
            <w:color w:val="auto"/>
            <w:sz w:val="21"/>
            <w:szCs w:val="21"/>
            <w:u w:val="none"/>
            <w:lang w:val="en-US"/>
          </w:rPr>
          <w:t>play</w:t>
        </w:r>
      </w:hyperlink>
      <w:r w:rsidRPr="00504A32">
        <w:rPr>
          <w:rStyle w:val="apple-converted-space"/>
          <w:rFonts w:ascii="Trebuchet MS" w:hAnsi="Trebuchet MS"/>
          <w:sz w:val="21"/>
          <w:szCs w:val="21"/>
          <w:lang w:val="en-US"/>
        </w:rPr>
        <w:t> </w:t>
      </w:r>
      <w:r w:rsidRPr="00504A32">
        <w:rPr>
          <w:rFonts w:ascii="Trebuchet MS" w:hAnsi="Trebuchet MS"/>
          <w:sz w:val="21"/>
          <w:szCs w:val="21"/>
          <w:lang w:val="en-US"/>
        </w:rPr>
        <w:t>a significant role in increasing social awareness of child rights issues through the social media avenues of Facebook and the CCWF website, where they actively discuss current global and domestic child rights' issues, and share activity and learning.</w:t>
      </w:r>
    </w:p>
    <w:p w:rsidR="00504A32" w:rsidRPr="00504A32" w:rsidRDefault="00504A32" w:rsidP="00504A32">
      <w:pPr>
        <w:pStyle w:val="NormalWeb"/>
        <w:shd w:val="clear" w:color="auto" w:fill="FFFFFF"/>
        <w:spacing w:before="0" w:beforeAutospacing="0" w:after="0" w:afterAutospacing="0" w:line="315" w:lineRule="atLeast"/>
        <w:rPr>
          <w:rFonts w:ascii="Trebuchet MS" w:hAnsi="Trebuchet MS"/>
          <w:sz w:val="21"/>
          <w:szCs w:val="21"/>
          <w:lang w:val="en-US"/>
        </w:rPr>
      </w:pPr>
    </w:p>
    <w:p w:rsidR="00504A32" w:rsidRPr="00504A32" w:rsidRDefault="00504A32" w:rsidP="00504A32">
      <w:pPr>
        <w:pStyle w:val="NormalWeb"/>
        <w:shd w:val="clear" w:color="auto" w:fill="FFFFFF"/>
        <w:spacing w:before="0" w:beforeAutospacing="0" w:after="0" w:afterAutospacing="0" w:line="315" w:lineRule="atLeast"/>
        <w:rPr>
          <w:rFonts w:ascii="Trebuchet MS" w:hAnsi="Trebuchet MS"/>
          <w:sz w:val="21"/>
          <w:szCs w:val="21"/>
          <w:lang w:val="en-US"/>
        </w:rPr>
      </w:pPr>
      <w:r w:rsidRPr="00504A32">
        <w:rPr>
          <w:rFonts w:ascii="Trebuchet MS" w:hAnsi="Trebuchet MS"/>
          <w:sz w:val="21"/>
          <w:szCs w:val="21"/>
          <w:lang w:val="en-US"/>
        </w:rPr>
        <w:t>The International Child</w:t>
      </w:r>
      <w:r w:rsidRPr="00504A32">
        <w:rPr>
          <w:rStyle w:val="apple-converted-space"/>
          <w:rFonts w:ascii="Trebuchet MS" w:hAnsi="Trebuchet MS"/>
          <w:sz w:val="21"/>
          <w:szCs w:val="21"/>
          <w:lang w:val="en-US"/>
        </w:rPr>
        <w:t> </w:t>
      </w:r>
      <w:hyperlink r:id="rId6" w:history="1">
        <w:r w:rsidRPr="00504A32">
          <w:rPr>
            <w:rStyle w:val="Hyperlink"/>
            <w:rFonts w:ascii="Trebuchet MS" w:hAnsi="Trebuchet MS"/>
            <w:color w:val="auto"/>
            <w:sz w:val="21"/>
            <w:szCs w:val="21"/>
            <w:u w:val="none"/>
            <w:lang w:val="en-US"/>
          </w:rPr>
          <w:t>Development Program</w:t>
        </w:r>
      </w:hyperlink>
      <w:r w:rsidRPr="00504A32">
        <w:rPr>
          <w:rStyle w:val="apple-converted-space"/>
          <w:rFonts w:ascii="Trebuchet MS" w:hAnsi="Trebuchet MS"/>
          <w:sz w:val="21"/>
          <w:szCs w:val="21"/>
          <w:lang w:val="en-US"/>
        </w:rPr>
        <w:t> </w:t>
      </w:r>
      <w:r w:rsidRPr="00504A32">
        <w:rPr>
          <w:rFonts w:ascii="Trebuchet MS" w:hAnsi="Trebuchet MS"/>
          <w:sz w:val="21"/>
          <w:szCs w:val="21"/>
          <w:lang w:val="en-US"/>
        </w:rPr>
        <w:t>(ICDP) is a program for all caregivers: social workers, teachers, home visitors, childcare providers, school support service staff, psychologists, nurses and parents. The program aims to strengthen the empathy-based relationship these individuals have with children so that they may promote positive development and well-being in the child. ICDP is adapted and integrated within communities through the training of community professionals and parents. We currently have programs all around the Chicagoland area.</w:t>
      </w:r>
    </w:p>
    <w:p w:rsidR="00504A32" w:rsidRPr="00504A32" w:rsidRDefault="00504A32" w:rsidP="00504A32">
      <w:pPr>
        <w:pStyle w:val="NormalWeb"/>
        <w:shd w:val="clear" w:color="auto" w:fill="FFFFFF"/>
        <w:spacing w:before="0" w:beforeAutospacing="0" w:after="0" w:afterAutospacing="0" w:line="315" w:lineRule="atLeast"/>
        <w:rPr>
          <w:rFonts w:ascii="Trebuchet MS" w:hAnsi="Trebuchet MS"/>
          <w:sz w:val="21"/>
          <w:szCs w:val="21"/>
          <w:lang w:val="en-US"/>
        </w:rPr>
      </w:pPr>
    </w:p>
    <w:p w:rsidR="00504A32" w:rsidRPr="00504A32" w:rsidRDefault="00504A32" w:rsidP="00504A32">
      <w:pPr>
        <w:pStyle w:val="NormalWeb"/>
        <w:shd w:val="clear" w:color="auto" w:fill="FFFFFF"/>
        <w:spacing w:before="0" w:beforeAutospacing="0" w:after="180" w:afterAutospacing="0" w:line="315" w:lineRule="atLeast"/>
        <w:rPr>
          <w:rFonts w:ascii="Trebuchet MS" w:hAnsi="Trebuchet MS"/>
          <w:sz w:val="21"/>
          <w:szCs w:val="21"/>
          <w:lang w:val="en-US"/>
        </w:rPr>
      </w:pPr>
      <w:r w:rsidRPr="00504A32">
        <w:rPr>
          <w:rFonts w:ascii="Trebuchet MS" w:hAnsi="Trebuchet MS"/>
          <w:sz w:val="21"/>
          <w:szCs w:val="21"/>
          <w:lang w:val="en-US"/>
        </w:rPr>
        <w:t>We are currently seeking an Education/ICDP intern. Responsibilities will include:</w:t>
      </w:r>
    </w:p>
    <w:p w:rsidR="00504A32" w:rsidRPr="00504A32" w:rsidRDefault="00504A32" w:rsidP="00504A32">
      <w:pPr>
        <w:numPr>
          <w:ilvl w:val="0"/>
          <w:numId w:val="5"/>
        </w:numPr>
        <w:shd w:val="clear" w:color="auto" w:fill="FFFFFF"/>
        <w:spacing w:after="0" w:line="315" w:lineRule="atLeast"/>
        <w:ind w:left="360"/>
        <w:rPr>
          <w:rFonts w:ascii="Trebuchet MS" w:hAnsi="Trebuchet MS"/>
          <w:sz w:val="21"/>
          <w:szCs w:val="21"/>
          <w:lang w:val="en-US"/>
        </w:rPr>
      </w:pPr>
      <w:r w:rsidRPr="00504A32">
        <w:rPr>
          <w:rFonts w:ascii="Trebuchet MS" w:hAnsi="Trebuchet MS"/>
          <w:sz w:val="21"/>
          <w:szCs w:val="21"/>
          <w:lang w:val="en-US"/>
        </w:rPr>
        <w:t>Getting trained as an ICDP Facilitator to support work related with ICDP Caregiver Learning Groups</w:t>
      </w:r>
    </w:p>
    <w:p w:rsidR="00504A32" w:rsidRPr="00504A32" w:rsidRDefault="00504A32" w:rsidP="00504A32">
      <w:pPr>
        <w:numPr>
          <w:ilvl w:val="0"/>
          <w:numId w:val="5"/>
        </w:numPr>
        <w:shd w:val="clear" w:color="auto" w:fill="FFFFFF"/>
        <w:spacing w:after="0" w:line="315" w:lineRule="atLeast"/>
        <w:ind w:left="360"/>
        <w:rPr>
          <w:rFonts w:ascii="Trebuchet MS" w:hAnsi="Trebuchet MS"/>
          <w:sz w:val="21"/>
          <w:szCs w:val="21"/>
          <w:lang w:val="en-US"/>
        </w:rPr>
      </w:pPr>
      <w:r w:rsidRPr="00504A32">
        <w:rPr>
          <w:rFonts w:ascii="Trebuchet MS" w:hAnsi="Trebuchet MS"/>
          <w:sz w:val="21"/>
          <w:szCs w:val="21"/>
          <w:lang w:val="en-US"/>
        </w:rPr>
        <w:t>Support the coordination of ICDP Caregiver Groups. (Elgin Community College, Aurora, Batavia, Geneva, St. Charles, Chicago)</w:t>
      </w:r>
    </w:p>
    <w:p w:rsidR="00504A32" w:rsidRPr="00504A32" w:rsidRDefault="00504A32" w:rsidP="00504A32">
      <w:pPr>
        <w:numPr>
          <w:ilvl w:val="0"/>
          <w:numId w:val="5"/>
        </w:numPr>
        <w:shd w:val="clear" w:color="auto" w:fill="FFFFFF"/>
        <w:spacing w:after="0" w:line="315" w:lineRule="atLeast"/>
        <w:ind w:left="360"/>
        <w:rPr>
          <w:rFonts w:ascii="Trebuchet MS" w:hAnsi="Trebuchet MS"/>
          <w:sz w:val="21"/>
          <w:szCs w:val="21"/>
          <w:lang w:val="en-US"/>
        </w:rPr>
      </w:pPr>
      <w:r w:rsidRPr="00504A32">
        <w:rPr>
          <w:rFonts w:ascii="Trebuchet MS" w:hAnsi="Trebuchet MS"/>
          <w:sz w:val="21"/>
          <w:szCs w:val="21"/>
          <w:lang w:val="en-US"/>
        </w:rPr>
        <w:t>Assist with Facilitator &amp; Trainer Workshop Organization</w:t>
      </w:r>
    </w:p>
    <w:p w:rsidR="00504A32" w:rsidRPr="00504A32" w:rsidRDefault="00504A32" w:rsidP="00504A32">
      <w:pPr>
        <w:numPr>
          <w:ilvl w:val="0"/>
          <w:numId w:val="5"/>
        </w:numPr>
        <w:shd w:val="clear" w:color="auto" w:fill="FFFFFF"/>
        <w:spacing w:after="0" w:line="315" w:lineRule="atLeast"/>
        <w:ind w:left="360"/>
        <w:rPr>
          <w:rFonts w:ascii="Trebuchet MS" w:hAnsi="Trebuchet MS"/>
          <w:sz w:val="21"/>
          <w:szCs w:val="21"/>
        </w:rPr>
      </w:pPr>
      <w:proofErr w:type="spellStart"/>
      <w:r w:rsidRPr="00504A32">
        <w:rPr>
          <w:rFonts w:ascii="Trebuchet MS" w:hAnsi="Trebuchet MS"/>
          <w:sz w:val="21"/>
          <w:szCs w:val="21"/>
        </w:rPr>
        <w:t>Support</w:t>
      </w:r>
      <w:proofErr w:type="spellEnd"/>
      <w:r w:rsidRPr="00504A32">
        <w:rPr>
          <w:rFonts w:ascii="Trebuchet MS" w:hAnsi="Trebuchet MS"/>
          <w:sz w:val="21"/>
          <w:szCs w:val="21"/>
        </w:rPr>
        <w:t xml:space="preserve"> </w:t>
      </w:r>
      <w:proofErr w:type="spellStart"/>
      <w:r w:rsidRPr="00504A32">
        <w:rPr>
          <w:rFonts w:ascii="Trebuchet MS" w:hAnsi="Trebuchet MS"/>
          <w:sz w:val="21"/>
          <w:szCs w:val="21"/>
        </w:rPr>
        <w:t>Educational</w:t>
      </w:r>
      <w:proofErr w:type="spellEnd"/>
      <w:r w:rsidRPr="00504A32">
        <w:rPr>
          <w:rFonts w:ascii="Trebuchet MS" w:hAnsi="Trebuchet MS"/>
          <w:sz w:val="21"/>
          <w:szCs w:val="21"/>
        </w:rPr>
        <w:t xml:space="preserve"> </w:t>
      </w:r>
      <w:proofErr w:type="spellStart"/>
      <w:r w:rsidRPr="00504A32">
        <w:rPr>
          <w:rFonts w:ascii="Trebuchet MS" w:hAnsi="Trebuchet MS"/>
          <w:sz w:val="21"/>
          <w:szCs w:val="21"/>
        </w:rPr>
        <w:t>Resource</w:t>
      </w:r>
      <w:proofErr w:type="spellEnd"/>
      <w:r w:rsidRPr="00504A32">
        <w:rPr>
          <w:rFonts w:ascii="Trebuchet MS" w:hAnsi="Trebuchet MS"/>
          <w:sz w:val="21"/>
          <w:szCs w:val="21"/>
        </w:rPr>
        <w:t xml:space="preserve"> </w:t>
      </w:r>
      <w:proofErr w:type="spellStart"/>
      <w:r w:rsidRPr="00504A32">
        <w:rPr>
          <w:rFonts w:ascii="Trebuchet MS" w:hAnsi="Trebuchet MS"/>
          <w:sz w:val="21"/>
          <w:szCs w:val="21"/>
        </w:rPr>
        <w:t>Improvement</w:t>
      </w:r>
      <w:proofErr w:type="spellEnd"/>
    </w:p>
    <w:p w:rsidR="00504A32" w:rsidRPr="00504A32" w:rsidRDefault="00504A32" w:rsidP="00504A32">
      <w:pPr>
        <w:numPr>
          <w:ilvl w:val="0"/>
          <w:numId w:val="5"/>
        </w:numPr>
        <w:shd w:val="clear" w:color="auto" w:fill="FFFFFF"/>
        <w:spacing w:after="0" w:line="315" w:lineRule="atLeast"/>
        <w:ind w:left="360"/>
        <w:rPr>
          <w:rFonts w:ascii="Trebuchet MS" w:hAnsi="Trebuchet MS"/>
          <w:sz w:val="21"/>
          <w:szCs w:val="21"/>
          <w:lang w:val="en-US"/>
        </w:rPr>
      </w:pPr>
      <w:r w:rsidRPr="00504A32">
        <w:rPr>
          <w:rFonts w:ascii="Trebuchet MS" w:hAnsi="Trebuchet MS"/>
          <w:sz w:val="21"/>
          <w:szCs w:val="21"/>
          <w:lang w:val="en-US"/>
        </w:rPr>
        <w:t>Support CCWF Education/ICDP Monitoring, Evaluation &amp; Reporting (including ICDP Databases entry, possible article writing and web reports)</w:t>
      </w:r>
    </w:p>
    <w:p w:rsidR="00504A32" w:rsidRPr="00504A32" w:rsidRDefault="00504A32" w:rsidP="00504A32">
      <w:pPr>
        <w:numPr>
          <w:ilvl w:val="0"/>
          <w:numId w:val="5"/>
        </w:numPr>
        <w:shd w:val="clear" w:color="auto" w:fill="FFFFFF"/>
        <w:spacing w:after="0" w:line="315" w:lineRule="atLeast"/>
        <w:ind w:left="360"/>
        <w:rPr>
          <w:rFonts w:ascii="Trebuchet MS" w:hAnsi="Trebuchet MS"/>
          <w:sz w:val="21"/>
          <w:szCs w:val="21"/>
          <w:lang w:val="en-US"/>
        </w:rPr>
      </w:pPr>
      <w:r w:rsidRPr="00504A32">
        <w:rPr>
          <w:rFonts w:ascii="Trebuchet MS" w:hAnsi="Trebuchet MS"/>
          <w:sz w:val="21"/>
          <w:szCs w:val="21"/>
          <w:lang w:val="en-US"/>
        </w:rPr>
        <w:t>Assist in coordinating the ICDP NASW -</w:t>
      </w:r>
      <w:hyperlink r:id="rId7" w:history="1">
        <w:r w:rsidRPr="00504A32">
          <w:rPr>
            <w:rStyle w:val="Hyperlink"/>
            <w:rFonts w:ascii="Trebuchet MS" w:hAnsi="Trebuchet MS"/>
            <w:color w:val="auto"/>
            <w:sz w:val="21"/>
            <w:szCs w:val="21"/>
            <w:u w:val="none"/>
            <w:lang w:val="en-US"/>
          </w:rPr>
          <w:t>Continuing Education</w:t>
        </w:r>
      </w:hyperlink>
      <w:r w:rsidRPr="00504A32">
        <w:rPr>
          <w:rStyle w:val="apple-converted-space"/>
          <w:rFonts w:ascii="Trebuchet MS" w:hAnsi="Trebuchet MS"/>
          <w:sz w:val="21"/>
          <w:szCs w:val="21"/>
          <w:lang w:val="en-US"/>
        </w:rPr>
        <w:t> </w:t>
      </w:r>
      <w:r w:rsidRPr="00504A32">
        <w:rPr>
          <w:rFonts w:ascii="Trebuchet MS" w:hAnsi="Trebuchet MS"/>
          <w:sz w:val="21"/>
          <w:szCs w:val="21"/>
          <w:lang w:val="en-US"/>
        </w:rPr>
        <w:t>Administration</w:t>
      </w:r>
    </w:p>
    <w:p w:rsidR="00504A32" w:rsidRPr="00504A32" w:rsidRDefault="00504A32" w:rsidP="00504A32">
      <w:pPr>
        <w:numPr>
          <w:ilvl w:val="0"/>
          <w:numId w:val="5"/>
        </w:numPr>
        <w:shd w:val="clear" w:color="auto" w:fill="FFFFFF"/>
        <w:spacing w:after="0" w:line="315" w:lineRule="atLeast"/>
        <w:ind w:left="360"/>
        <w:rPr>
          <w:rFonts w:ascii="Trebuchet MS" w:hAnsi="Trebuchet MS"/>
          <w:sz w:val="21"/>
          <w:szCs w:val="21"/>
          <w:lang w:val="en-US"/>
        </w:rPr>
      </w:pPr>
      <w:r w:rsidRPr="00504A32">
        <w:rPr>
          <w:rFonts w:ascii="Trebuchet MS" w:hAnsi="Trebuchet MS"/>
          <w:sz w:val="21"/>
          <w:szCs w:val="21"/>
          <w:lang w:val="en-US"/>
        </w:rPr>
        <w:t>Participate in ICDP Education Community Outreach</w:t>
      </w:r>
    </w:p>
    <w:p w:rsidR="00504A32" w:rsidRPr="00504A32" w:rsidRDefault="00504A32" w:rsidP="00504A32">
      <w:pPr>
        <w:numPr>
          <w:ilvl w:val="0"/>
          <w:numId w:val="5"/>
        </w:numPr>
        <w:shd w:val="clear" w:color="auto" w:fill="FFFFFF"/>
        <w:spacing w:after="0" w:line="315" w:lineRule="atLeast"/>
        <w:ind w:left="360"/>
        <w:rPr>
          <w:rFonts w:ascii="Trebuchet MS" w:hAnsi="Trebuchet MS"/>
          <w:sz w:val="21"/>
          <w:szCs w:val="21"/>
          <w:lang w:val="en-US"/>
        </w:rPr>
      </w:pPr>
      <w:r w:rsidRPr="00504A32">
        <w:rPr>
          <w:rFonts w:ascii="Trebuchet MS" w:hAnsi="Trebuchet MS"/>
          <w:sz w:val="21"/>
          <w:szCs w:val="21"/>
          <w:lang w:val="en-US"/>
        </w:rPr>
        <w:t>Assist in keeping the ICDP Directory updated</w:t>
      </w:r>
    </w:p>
    <w:p w:rsidR="00504A32" w:rsidRPr="00504A32" w:rsidRDefault="00504A32" w:rsidP="00504A32">
      <w:pPr>
        <w:numPr>
          <w:ilvl w:val="0"/>
          <w:numId w:val="5"/>
        </w:numPr>
        <w:shd w:val="clear" w:color="auto" w:fill="FFFFFF"/>
        <w:spacing w:after="0" w:line="315" w:lineRule="atLeast"/>
        <w:ind w:left="360"/>
        <w:rPr>
          <w:rFonts w:ascii="Trebuchet MS" w:hAnsi="Trebuchet MS"/>
          <w:sz w:val="21"/>
          <w:szCs w:val="21"/>
          <w:lang w:val="en-US"/>
        </w:rPr>
      </w:pPr>
      <w:r w:rsidRPr="00504A32">
        <w:rPr>
          <w:rFonts w:ascii="Trebuchet MS" w:hAnsi="Trebuchet MS"/>
          <w:sz w:val="21"/>
          <w:szCs w:val="21"/>
          <w:lang w:val="en-US"/>
        </w:rPr>
        <w:t>Assist with Caregiver/Facilitator/Trainee Info and Communications</w:t>
      </w:r>
    </w:p>
    <w:p w:rsidR="00504A32" w:rsidRPr="00504A32" w:rsidRDefault="00504A32" w:rsidP="00504A32">
      <w:pPr>
        <w:numPr>
          <w:ilvl w:val="0"/>
          <w:numId w:val="5"/>
        </w:numPr>
        <w:shd w:val="clear" w:color="auto" w:fill="FFFFFF"/>
        <w:spacing w:after="0" w:line="315" w:lineRule="atLeast"/>
        <w:ind w:left="360"/>
        <w:rPr>
          <w:rFonts w:ascii="Trebuchet MS" w:hAnsi="Trebuchet MS"/>
          <w:sz w:val="21"/>
          <w:szCs w:val="21"/>
          <w:lang w:val="en-US"/>
        </w:rPr>
      </w:pPr>
      <w:r w:rsidRPr="00504A32">
        <w:rPr>
          <w:rFonts w:ascii="Trebuchet MS" w:hAnsi="Trebuchet MS"/>
          <w:sz w:val="21"/>
          <w:szCs w:val="21"/>
          <w:lang w:val="en-US"/>
        </w:rPr>
        <w:t>Support ICDP related Grant Writing &amp; Reporting, Fundraising, Social Media</w:t>
      </w:r>
    </w:p>
    <w:p w:rsidR="00504A32" w:rsidRPr="00504A32" w:rsidRDefault="00504A32" w:rsidP="00504A32">
      <w:pPr>
        <w:shd w:val="clear" w:color="auto" w:fill="FFFFFF"/>
        <w:spacing w:after="0" w:line="315" w:lineRule="atLeast"/>
        <w:ind w:left="360"/>
        <w:rPr>
          <w:rFonts w:ascii="Trebuchet MS" w:hAnsi="Trebuchet MS"/>
          <w:sz w:val="21"/>
          <w:szCs w:val="21"/>
          <w:lang w:val="en-US"/>
        </w:rPr>
      </w:pPr>
    </w:p>
    <w:p w:rsidR="00504A32" w:rsidRPr="00504A32" w:rsidRDefault="00504A32" w:rsidP="00504A32">
      <w:pPr>
        <w:pStyle w:val="NormalWeb"/>
        <w:shd w:val="clear" w:color="auto" w:fill="FFFFFF"/>
        <w:spacing w:before="0" w:beforeAutospacing="0" w:after="180" w:afterAutospacing="0" w:line="315" w:lineRule="atLeast"/>
        <w:rPr>
          <w:rFonts w:ascii="Trebuchet MS" w:hAnsi="Trebuchet MS"/>
          <w:sz w:val="21"/>
          <w:szCs w:val="21"/>
          <w:lang w:val="en-US"/>
        </w:rPr>
      </w:pPr>
      <w:r w:rsidRPr="00504A32">
        <w:rPr>
          <w:rFonts w:ascii="Trebuchet MS" w:hAnsi="Trebuchet MS"/>
          <w:sz w:val="21"/>
          <w:szCs w:val="21"/>
          <w:lang w:val="en-US"/>
        </w:rPr>
        <w:t>Spanish language is not required, but would be an asset.</w:t>
      </w:r>
    </w:p>
    <w:p w:rsidR="00D55A1D" w:rsidRPr="00D55A1D" w:rsidRDefault="00D55A1D" w:rsidP="00D55A1D">
      <w:pPr>
        <w:pStyle w:val="NormalWeb"/>
        <w:shd w:val="clear" w:color="auto" w:fill="FFFFFF"/>
        <w:spacing w:before="0" w:beforeAutospacing="0" w:after="0" w:afterAutospacing="0" w:line="315" w:lineRule="atLeast"/>
        <w:rPr>
          <w:rFonts w:ascii="Trebuchet MS" w:hAnsi="Trebuchet MS"/>
          <w:sz w:val="21"/>
          <w:szCs w:val="21"/>
          <w:lang w:val="en-US"/>
        </w:rPr>
      </w:pPr>
      <w:r w:rsidRPr="00D55A1D">
        <w:rPr>
          <w:rFonts w:ascii="Trebuchet MS" w:hAnsi="Trebuchet MS"/>
          <w:sz w:val="21"/>
          <w:szCs w:val="21"/>
          <w:lang w:val="en-US"/>
        </w:rPr>
        <w:t>Please submit a Letter of Inquiry &amp; Resume to Cynthia Dominguez at</w:t>
      </w:r>
      <w:r w:rsidRPr="00D55A1D">
        <w:rPr>
          <w:rStyle w:val="apple-converted-space"/>
          <w:rFonts w:ascii="Trebuchet MS" w:hAnsi="Trebuchet MS"/>
          <w:sz w:val="21"/>
          <w:szCs w:val="21"/>
          <w:lang w:val="en-US"/>
        </w:rPr>
        <w:t> </w:t>
      </w:r>
      <w:hyperlink r:id="rId8" w:history="1">
        <w:r w:rsidRPr="00D55A1D">
          <w:rPr>
            <w:rStyle w:val="Hyperlink"/>
            <w:rFonts w:ascii="Trebuchet MS" w:hAnsi="Trebuchet MS"/>
            <w:color w:val="auto"/>
            <w:sz w:val="21"/>
            <w:szCs w:val="21"/>
            <w:u w:val="none"/>
            <w:lang w:val="en-US"/>
          </w:rPr>
          <w:t>cadominguez89@gmail.com</w:t>
        </w:r>
      </w:hyperlink>
      <w:r w:rsidRPr="00D55A1D">
        <w:rPr>
          <w:rStyle w:val="apple-converted-space"/>
          <w:rFonts w:ascii="Trebuchet MS" w:hAnsi="Trebuchet MS"/>
          <w:sz w:val="21"/>
          <w:szCs w:val="21"/>
          <w:lang w:val="en-US"/>
        </w:rPr>
        <w:t> </w:t>
      </w:r>
      <w:r w:rsidRPr="00D55A1D">
        <w:rPr>
          <w:rFonts w:ascii="Trebuchet MS" w:hAnsi="Trebuchet MS"/>
          <w:sz w:val="21"/>
          <w:szCs w:val="21"/>
          <w:lang w:val="en-US"/>
        </w:rPr>
        <w:t>by DECEMBER 29th.</w:t>
      </w:r>
    </w:p>
    <w:p w:rsidR="00CA6406" w:rsidRPr="00146650" w:rsidRDefault="007443A4">
      <w:pPr>
        <w:rPr>
          <w:lang w:val="en-US"/>
        </w:rPr>
      </w:pPr>
    </w:p>
    <w:sectPr w:rsidR="00CA6406" w:rsidRPr="00146650" w:rsidSect="00D55A1D">
      <w:pgSz w:w="11906" w:h="16838"/>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11191"/>
    <w:multiLevelType w:val="hybridMultilevel"/>
    <w:tmpl w:val="499C3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87690A"/>
    <w:multiLevelType w:val="multilevel"/>
    <w:tmpl w:val="F120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441E3D"/>
    <w:multiLevelType w:val="hybridMultilevel"/>
    <w:tmpl w:val="3ECEBCCE"/>
    <w:lvl w:ilvl="0" w:tplc="0C0A0001">
      <w:start w:val="1"/>
      <w:numFmt w:val="bullet"/>
      <w:lvlText w:val=""/>
      <w:lvlJc w:val="left"/>
      <w:pPr>
        <w:ind w:left="1080" w:hanging="360"/>
      </w:pPr>
      <w:rPr>
        <w:rFonts w:ascii="Symbol" w:hAnsi="Symbol" w:hint="default"/>
      </w:rPr>
    </w:lvl>
    <w:lvl w:ilvl="1" w:tplc="B46299F0">
      <w:numFmt w:val="bullet"/>
      <w:lvlText w:val="-"/>
      <w:lvlJc w:val="left"/>
      <w:pPr>
        <w:ind w:left="1800" w:hanging="360"/>
      </w:pPr>
      <w:rPr>
        <w:rFonts w:ascii="Trebuchet MS" w:eastAsia="Times New Roman" w:hAnsi="Trebuchet MS" w:cs="Times New Roman"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33C13971"/>
    <w:multiLevelType w:val="hybridMultilevel"/>
    <w:tmpl w:val="A1DE3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4AD4916"/>
    <w:multiLevelType w:val="multilevel"/>
    <w:tmpl w:val="31F8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50"/>
    <w:rsid w:val="00146650"/>
    <w:rsid w:val="00504A32"/>
    <w:rsid w:val="007443A4"/>
    <w:rsid w:val="00A4275C"/>
    <w:rsid w:val="00D55A1D"/>
    <w:rsid w:val="00DA53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573A5-4561-4326-B53A-2ED6F7AB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665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6650"/>
    <w:rPr>
      <w:b/>
      <w:bCs/>
    </w:rPr>
  </w:style>
  <w:style w:type="character" w:customStyle="1" w:styleId="apple-converted-space">
    <w:name w:val="apple-converted-space"/>
    <w:basedOn w:val="DefaultParagraphFont"/>
    <w:rsid w:val="00146650"/>
  </w:style>
  <w:style w:type="character" w:styleId="Hyperlink">
    <w:name w:val="Hyperlink"/>
    <w:basedOn w:val="DefaultParagraphFont"/>
    <w:uiPriority w:val="99"/>
    <w:semiHidden/>
    <w:unhideWhenUsed/>
    <w:rsid w:val="00146650"/>
    <w:rPr>
      <w:color w:val="0000FF"/>
      <w:u w:val="single"/>
    </w:rPr>
  </w:style>
  <w:style w:type="paragraph" w:styleId="NormalWeb">
    <w:name w:val="Normal (Web)"/>
    <w:basedOn w:val="Normal"/>
    <w:uiPriority w:val="99"/>
    <w:semiHidden/>
    <w:unhideWhenUsed/>
    <w:rsid w:val="0014665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uiPriority w:val="9"/>
    <w:rsid w:val="00146650"/>
    <w:rPr>
      <w:rFonts w:ascii="Times New Roman" w:eastAsia="Times New Roman" w:hAnsi="Times New Roman" w:cs="Times New Roman"/>
      <w:b/>
      <w:bCs/>
      <w:sz w:val="36"/>
      <w:szCs w:val="36"/>
      <w:lang w:eastAsia="es-ES"/>
    </w:rPr>
  </w:style>
  <w:style w:type="paragraph" w:styleId="ListParagraph">
    <w:name w:val="List Paragraph"/>
    <w:basedOn w:val="Normal"/>
    <w:uiPriority w:val="34"/>
    <w:qFormat/>
    <w:rsid w:val="00146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0674">
      <w:bodyDiv w:val="1"/>
      <w:marLeft w:val="0"/>
      <w:marRight w:val="0"/>
      <w:marTop w:val="0"/>
      <w:marBottom w:val="0"/>
      <w:divBdr>
        <w:top w:val="none" w:sz="0" w:space="0" w:color="auto"/>
        <w:left w:val="none" w:sz="0" w:space="0" w:color="auto"/>
        <w:bottom w:val="none" w:sz="0" w:space="0" w:color="auto"/>
        <w:right w:val="none" w:sz="0" w:space="0" w:color="auto"/>
      </w:divBdr>
      <w:divsChild>
        <w:div w:id="836767019">
          <w:marLeft w:val="0"/>
          <w:marRight w:val="0"/>
          <w:marTop w:val="0"/>
          <w:marBottom w:val="0"/>
          <w:divBdr>
            <w:top w:val="none" w:sz="0" w:space="0" w:color="auto"/>
            <w:left w:val="none" w:sz="0" w:space="0" w:color="auto"/>
            <w:bottom w:val="none" w:sz="0" w:space="0" w:color="auto"/>
            <w:right w:val="none" w:sz="0" w:space="0" w:color="auto"/>
          </w:divBdr>
        </w:div>
        <w:div w:id="1101797178">
          <w:marLeft w:val="0"/>
          <w:marRight w:val="0"/>
          <w:marTop w:val="0"/>
          <w:marBottom w:val="0"/>
          <w:divBdr>
            <w:top w:val="none" w:sz="0" w:space="0" w:color="auto"/>
            <w:left w:val="none" w:sz="0" w:space="0" w:color="auto"/>
            <w:bottom w:val="none" w:sz="0" w:space="0" w:color="auto"/>
            <w:right w:val="none" w:sz="0" w:space="0" w:color="auto"/>
          </w:divBdr>
          <w:divsChild>
            <w:div w:id="11427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091">
      <w:bodyDiv w:val="1"/>
      <w:marLeft w:val="0"/>
      <w:marRight w:val="0"/>
      <w:marTop w:val="0"/>
      <w:marBottom w:val="0"/>
      <w:divBdr>
        <w:top w:val="none" w:sz="0" w:space="0" w:color="auto"/>
        <w:left w:val="none" w:sz="0" w:space="0" w:color="auto"/>
        <w:bottom w:val="none" w:sz="0" w:space="0" w:color="auto"/>
        <w:right w:val="none" w:sz="0" w:space="0" w:color="auto"/>
      </w:divBdr>
    </w:div>
    <w:div w:id="1420181023">
      <w:bodyDiv w:val="1"/>
      <w:marLeft w:val="0"/>
      <w:marRight w:val="0"/>
      <w:marTop w:val="0"/>
      <w:marBottom w:val="0"/>
      <w:divBdr>
        <w:top w:val="none" w:sz="0" w:space="0" w:color="auto"/>
        <w:left w:val="none" w:sz="0" w:space="0" w:color="auto"/>
        <w:bottom w:val="none" w:sz="0" w:space="0" w:color="auto"/>
        <w:right w:val="none" w:sz="0" w:space="0" w:color="auto"/>
      </w:divBdr>
    </w:div>
    <w:div w:id="1986661269">
      <w:bodyDiv w:val="1"/>
      <w:marLeft w:val="0"/>
      <w:marRight w:val="0"/>
      <w:marTop w:val="0"/>
      <w:marBottom w:val="0"/>
      <w:divBdr>
        <w:top w:val="none" w:sz="0" w:space="0" w:color="auto"/>
        <w:left w:val="none" w:sz="0" w:space="0" w:color="auto"/>
        <w:bottom w:val="none" w:sz="0" w:space="0" w:color="auto"/>
        <w:right w:val="none" w:sz="0" w:space="0" w:color="auto"/>
      </w:divBdr>
      <w:divsChild>
        <w:div w:id="1571379817">
          <w:marLeft w:val="0"/>
          <w:marRight w:val="0"/>
          <w:marTop w:val="0"/>
          <w:marBottom w:val="0"/>
          <w:divBdr>
            <w:top w:val="none" w:sz="0" w:space="0" w:color="auto"/>
            <w:left w:val="none" w:sz="0" w:space="0" w:color="auto"/>
            <w:bottom w:val="none" w:sz="0" w:space="0" w:color="auto"/>
            <w:right w:val="none" w:sz="0" w:space="0" w:color="auto"/>
          </w:divBdr>
          <w:divsChild>
            <w:div w:id="2036497586">
              <w:marLeft w:val="0"/>
              <w:marRight w:val="0"/>
              <w:marTop w:val="0"/>
              <w:marBottom w:val="0"/>
              <w:divBdr>
                <w:top w:val="none" w:sz="0" w:space="0" w:color="auto"/>
                <w:left w:val="none" w:sz="0" w:space="0" w:color="auto"/>
                <w:bottom w:val="none" w:sz="0" w:space="0" w:color="auto"/>
                <w:right w:val="none" w:sz="0" w:space="0" w:color="auto"/>
              </w:divBdr>
              <w:divsChild>
                <w:div w:id="2080904313">
                  <w:marLeft w:val="0"/>
                  <w:marRight w:val="0"/>
                  <w:marTop w:val="0"/>
                  <w:marBottom w:val="0"/>
                  <w:divBdr>
                    <w:top w:val="none" w:sz="0" w:space="0" w:color="auto"/>
                    <w:left w:val="none" w:sz="0" w:space="0" w:color="auto"/>
                    <w:bottom w:val="none" w:sz="0" w:space="0" w:color="auto"/>
                    <w:right w:val="none" w:sz="0" w:space="0" w:color="auto"/>
                  </w:divBdr>
                  <w:divsChild>
                    <w:div w:id="17699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3651">
      <w:bodyDiv w:val="1"/>
      <w:marLeft w:val="0"/>
      <w:marRight w:val="0"/>
      <w:marTop w:val="0"/>
      <w:marBottom w:val="0"/>
      <w:divBdr>
        <w:top w:val="none" w:sz="0" w:space="0" w:color="auto"/>
        <w:left w:val="none" w:sz="0" w:space="0" w:color="auto"/>
        <w:bottom w:val="none" w:sz="0" w:space="0" w:color="auto"/>
        <w:right w:val="none" w:sz="0" w:space="0" w:color="auto"/>
      </w:divBdr>
      <w:divsChild>
        <w:div w:id="1552574630">
          <w:marLeft w:val="0"/>
          <w:marRight w:val="0"/>
          <w:marTop w:val="0"/>
          <w:marBottom w:val="0"/>
          <w:divBdr>
            <w:top w:val="none" w:sz="0" w:space="0" w:color="auto"/>
            <w:left w:val="none" w:sz="0" w:space="0" w:color="auto"/>
            <w:bottom w:val="none" w:sz="0" w:space="0" w:color="auto"/>
            <w:right w:val="none" w:sz="0" w:space="0" w:color="auto"/>
          </w:divBdr>
        </w:div>
        <w:div w:id="1363441008">
          <w:marLeft w:val="0"/>
          <w:marRight w:val="0"/>
          <w:marTop w:val="0"/>
          <w:marBottom w:val="0"/>
          <w:divBdr>
            <w:top w:val="none" w:sz="0" w:space="0" w:color="auto"/>
            <w:left w:val="none" w:sz="0" w:space="0" w:color="auto"/>
            <w:bottom w:val="none" w:sz="0" w:space="0" w:color="auto"/>
            <w:right w:val="none" w:sz="0" w:space="0" w:color="auto"/>
          </w:divBdr>
          <w:divsChild>
            <w:div w:id="4967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dominguez89@gmail.com" TargetMode="External"/><Relationship Id="rId3" Type="http://schemas.openxmlformats.org/officeDocument/2006/relationships/settings" Target="settings.xml"/><Relationship Id="rId7" Type="http://schemas.openxmlformats.org/officeDocument/2006/relationships/hyperlink" Target="http://www.idealist.org/view/internship/3FsGbNj3N5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ealist.org/view/internship/3FsGbNj3N5sP/" TargetMode="External"/><Relationship Id="rId5" Type="http://schemas.openxmlformats.org/officeDocument/2006/relationships/hyperlink" Target="http://www.idealist.org/view/internship/3FsGbNj3N5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Lopez, Carlos Jacob</cp:lastModifiedBy>
  <cp:revision>2</cp:revision>
  <dcterms:created xsi:type="dcterms:W3CDTF">2014-12-02T19:00:00Z</dcterms:created>
  <dcterms:modified xsi:type="dcterms:W3CDTF">2014-12-02T19:00:00Z</dcterms:modified>
</cp:coreProperties>
</file>